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5D272F" w:rsidRDefault="005D272F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E07A16" w:rsidRPr="00E07A16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7C08AB" w:rsidRPr="001A7CBE" w:rsidRDefault="00DE5107" w:rsidP="007C08AB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1A7CB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 w:rsidR="0047444E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 w:rsidR="007C08AB" w:rsidRPr="001A7CB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</w:t>
      </w:r>
      <w:r w:rsidR="0047444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-</w:t>
      </w:r>
      <w:r w:rsidR="0021246F">
        <w:rPr>
          <w:rFonts w:ascii="微軟正黑體" w:eastAsia="微軟正黑體" w:hAnsi="微軟正黑體" w:hint="eastAsia"/>
          <w:b/>
          <w:sz w:val="32"/>
          <w:szCs w:val="32"/>
          <w:u w:val="single"/>
        </w:rPr>
        <w:t>(</w:t>
      </w:r>
      <w:r w:rsidR="0047444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3</w:t>
      </w:r>
      <w:r w:rsidR="0021246F"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="0047444E" w:rsidRPr="0047444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跑出真我</w:t>
      </w:r>
    </w:p>
    <w:p w:rsidR="00094F4F" w:rsidRDefault="00094F4F" w:rsidP="001F2BB8">
      <w:pPr>
        <w:snapToGrid w:val="0"/>
        <w:rPr>
          <w:rFonts w:ascii="微軟正黑體" w:eastAsia="微軟正黑體" w:hAnsi="微軟正黑體"/>
          <w:b/>
          <w:color w:val="000000" w:themeColor="text1"/>
          <w:szCs w:val="24"/>
          <w:lang w:eastAsia="zh-HK"/>
        </w:rPr>
      </w:pPr>
    </w:p>
    <w:p w:rsidR="007C08AB" w:rsidRDefault="0047444E" w:rsidP="001F2BB8">
      <w:pPr>
        <w:snapToGrid w:val="0"/>
        <w:rPr>
          <w:rFonts w:ascii="微軟正黑體" w:eastAsia="微軟正黑體" w:hAnsi="微軟正黑體"/>
          <w:szCs w:val="24"/>
        </w:rPr>
      </w:pPr>
      <w:r w:rsidRPr="0047444E">
        <w:rPr>
          <w:rFonts w:ascii="微軟正黑體" w:eastAsia="微軟正黑體" w:hAnsi="微軟正黑體" w:hint="eastAsia"/>
          <w:szCs w:val="24"/>
          <w:u w:val="single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D82C67">
        <w:rPr>
          <w:rFonts w:ascii="微軟正黑體" w:eastAsia="微軟正黑體" w:hAnsi="微軟正黑體" w:hint="eastAsia"/>
          <w:szCs w:val="24"/>
        </w:rPr>
        <w:t>《</w:t>
      </w:r>
      <w:r w:rsidR="002E22A8">
        <w:rPr>
          <w:rFonts w:ascii="微軟正黑體" w:eastAsia="微軟正黑體" w:hAnsi="微軟正黑體" w:hint="eastAsia"/>
          <w:szCs w:val="24"/>
        </w:rPr>
        <w:t>跑出真我</w:t>
      </w:r>
      <w:r w:rsidR="00D82C67">
        <w:rPr>
          <w:rFonts w:ascii="微軟正黑體" w:eastAsia="微軟正黑體" w:hAnsi="微軟正黑體" w:hint="eastAsia"/>
          <w:szCs w:val="24"/>
        </w:rPr>
        <w:t>》</w:t>
      </w:r>
    </w:p>
    <w:p w:rsidR="001F2BB8" w:rsidRPr="001A7CBE" w:rsidRDefault="001F2BB8" w:rsidP="001F2BB8">
      <w:pPr>
        <w:snapToGrid w:val="0"/>
        <w:rPr>
          <w:rFonts w:ascii="微軟正黑體" w:eastAsia="微軟正黑體" w:hAnsi="微軟正黑體"/>
          <w:szCs w:val="24"/>
        </w:rPr>
      </w:pPr>
      <w:r w:rsidRPr="001F2BB8">
        <w:rPr>
          <w:rFonts w:ascii="微軟正黑體" w:eastAsia="微軟正黑體" w:hAnsi="微軟正黑體" w:hint="eastAsia"/>
          <w:szCs w:val="24"/>
          <w:u w:val="single"/>
          <w:lang w:eastAsia="zh-HK"/>
        </w:rPr>
        <w:t>連結</w:t>
      </w:r>
      <w:r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1F2BB8">
          <w:rPr>
            <w:rStyle w:val="af2"/>
            <w:rFonts w:ascii="微軟正黑體" w:eastAsia="微軟正黑體" w:hAnsi="微軟正黑體"/>
            <w:szCs w:val="24"/>
          </w:rPr>
          <w:t>https://lifeplanning.edb.gov.hk/tc/school-administration/videos/10.html</w:t>
        </w:r>
      </w:hyperlink>
    </w:p>
    <w:p w:rsidR="007C08AB" w:rsidRDefault="007C08AB" w:rsidP="001F2BB8">
      <w:pPr>
        <w:tabs>
          <w:tab w:val="center" w:pos="4156"/>
        </w:tabs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2E22A8">
        <w:rPr>
          <w:rFonts w:ascii="微軟正黑體" w:eastAsia="微軟正黑體" w:hAnsi="微軟正黑體" w:hint="eastAsia"/>
          <w:szCs w:val="24"/>
        </w:rPr>
        <w:t>5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="002E22A8">
        <w:rPr>
          <w:rFonts w:ascii="微軟正黑體" w:eastAsia="微軟正黑體" w:hAnsi="微軟正黑體" w:hint="eastAsia"/>
          <w:szCs w:val="24"/>
        </w:rPr>
        <w:t>31</w:t>
      </w:r>
      <w:r w:rsidRPr="001A7CBE">
        <w:rPr>
          <w:rFonts w:ascii="微軟正黑體" w:eastAsia="微軟正黑體" w:hAnsi="微軟正黑體" w:hint="eastAsia"/>
          <w:szCs w:val="24"/>
        </w:rPr>
        <w:t>秒</w:t>
      </w:r>
      <w:r w:rsidR="00594D8E">
        <w:rPr>
          <w:rFonts w:ascii="微軟正黑體" w:eastAsia="微軟正黑體" w:hAnsi="微軟正黑體"/>
          <w:szCs w:val="24"/>
        </w:rPr>
        <w:tab/>
      </w:r>
    </w:p>
    <w:p w:rsidR="00016F3A" w:rsidRPr="00813493" w:rsidRDefault="00016F3A" w:rsidP="001F2BB8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8A083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2E22A8">
        <w:rPr>
          <w:rFonts w:ascii="微軟正黑體" w:eastAsia="微軟正黑體" w:hAnsi="微軟正黑體" w:hint="eastAsia"/>
          <w:szCs w:val="24"/>
        </w:rPr>
        <w:t>選擇自己的路對生涯規劃的重要</w:t>
      </w:r>
    </w:p>
    <w:p w:rsidR="001F2BB8" w:rsidRDefault="001F2BB8" w:rsidP="00D91AC8">
      <w:pPr>
        <w:snapToGrid w:val="0"/>
        <w:spacing w:line="360" w:lineRule="auto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1F2BB8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</w:p>
    <w:p w:rsidR="004E5D46" w:rsidRDefault="004E5D46" w:rsidP="001F2BB8">
      <w:pPr>
        <w:snapToGrid w:val="0"/>
        <w:rPr>
          <w:rFonts w:ascii="微軟正黑體" w:eastAsia="微軟正黑體" w:hAnsi="微軟正黑體"/>
          <w:szCs w:val="24"/>
        </w:rPr>
      </w:pPr>
      <w:r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>
        <w:rPr>
          <w:rFonts w:ascii="微軟正黑體" w:eastAsia="微軟正黑體" w:hAnsi="微軟正黑體" w:hint="eastAsia"/>
          <w:szCs w:val="24"/>
        </w:rPr>
        <w:t>中四時成績稍遜，無心向學，在學校總是獨來獨往，欠目標、欠支援。在中五時，</w:t>
      </w:r>
      <w:r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 w:rsidR="00AC7B82">
        <w:rPr>
          <w:rFonts w:ascii="微軟正黑體" w:eastAsia="微軟正黑體" w:hAnsi="微軟正黑體" w:hint="eastAsia"/>
          <w:szCs w:val="24"/>
        </w:rPr>
        <w:t>因家庭問題而轉校，在新學校認識了駐</w:t>
      </w:r>
      <w:r>
        <w:rPr>
          <w:rFonts w:ascii="微軟正黑體" w:eastAsia="微軟正黑體" w:hAnsi="微軟正黑體" w:hint="eastAsia"/>
          <w:szCs w:val="24"/>
        </w:rPr>
        <w:t>校社工</w:t>
      </w:r>
      <w:r w:rsidRPr="00AC7B82">
        <w:rPr>
          <w:rFonts w:ascii="微軟正黑體" w:eastAsia="微軟正黑體" w:hAnsi="微軟正黑體" w:hint="eastAsia"/>
          <w:szCs w:val="24"/>
          <w:u w:val="single"/>
        </w:rPr>
        <w:t>Natalie</w:t>
      </w:r>
      <w:r>
        <w:rPr>
          <w:rFonts w:ascii="微軟正黑體" w:eastAsia="微軟正黑體" w:hAnsi="微軟正黑體" w:hint="eastAsia"/>
          <w:szCs w:val="24"/>
        </w:rPr>
        <w:t>，令</w:t>
      </w:r>
      <w:r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>
        <w:rPr>
          <w:rFonts w:ascii="微軟正黑體" w:eastAsia="微軟正黑體" w:hAnsi="微軟正黑體" w:hint="eastAsia"/>
          <w:szCs w:val="24"/>
        </w:rPr>
        <w:t>的人生得到改變。</w:t>
      </w:r>
      <w:r w:rsidR="005B7F10" w:rsidRPr="00AC7B82">
        <w:rPr>
          <w:rFonts w:ascii="微軟正黑體" w:eastAsia="微軟正黑體" w:hAnsi="微軟正黑體" w:hint="eastAsia"/>
          <w:szCs w:val="24"/>
          <w:u w:val="single"/>
        </w:rPr>
        <w:t>Natalie</w:t>
      </w:r>
      <w:r w:rsidR="005B7F10">
        <w:rPr>
          <w:rFonts w:ascii="微軟正黑體" w:eastAsia="微軟正黑體" w:hAnsi="微軟正黑體" w:hint="eastAsia"/>
          <w:szCs w:val="24"/>
        </w:rPr>
        <w:t>了解到</w:t>
      </w:r>
      <w:r w:rsidR="005B7F10"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 w:rsidR="005B7F10">
        <w:rPr>
          <w:rFonts w:ascii="微軟正黑體" w:eastAsia="微軟正黑體" w:hAnsi="微軟正黑體" w:hint="eastAsia"/>
          <w:szCs w:val="24"/>
        </w:rPr>
        <w:t>在跑步方面很有天</w:t>
      </w:r>
      <w:r w:rsidR="00FE7A3F">
        <w:rPr>
          <w:rFonts w:ascii="微軟正黑體" w:eastAsia="微軟正黑體" w:hAnsi="微軟正黑體" w:hint="eastAsia"/>
          <w:szCs w:val="24"/>
        </w:rPr>
        <w:t>份及興趣，故鼓勵她參加校內的長跑隊。現在</w:t>
      </w:r>
      <w:r w:rsidR="00FE7A3F"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 w:rsidR="00FE7A3F">
        <w:rPr>
          <w:rFonts w:ascii="微軟正黑體" w:eastAsia="微軟正黑體" w:hAnsi="微軟正黑體" w:hint="eastAsia"/>
          <w:szCs w:val="24"/>
        </w:rPr>
        <w:t>已是學校長跑隊隊長，更會到美國接受專業訓練。透</w:t>
      </w:r>
      <w:r w:rsidR="00B00C2E">
        <w:rPr>
          <w:rFonts w:ascii="微軟正黑體" w:eastAsia="微軟正黑體" w:hAnsi="微軟正黑體" w:hint="eastAsia"/>
          <w:szCs w:val="24"/>
        </w:rPr>
        <w:t>過長跑比賽及訓練，</w:t>
      </w:r>
      <w:r w:rsidR="00B00C2E" w:rsidRPr="00AC7B82">
        <w:rPr>
          <w:rFonts w:ascii="微軟正黑體" w:eastAsia="微軟正黑體" w:hAnsi="微軟正黑體" w:hint="eastAsia"/>
          <w:szCs w:val="24"/>
          <w:u w:val="single"/>
        </w:rPr>
        <w:t>嘉寧</w:t>
      </w:r>
      <w:r w:rsidR="00B00C2E">
        <w:rPr>
          <w:rFonts w:ascii="微軟正黑體" w:eastAsia="微軟正黑體" w:hAnsi="微軟正黑體" w:hint="eastAsia"/>
          <w:szCs w:val="24"/>
        </w:rPr>
        <w:t>亦明白到人生就像一場長跑，要有方向、毅力及</w:t>
      </w:r>
      <w:r w:rsidR="00FE7A3F">
        <w:rPr>
          <w:rFonts w:ascii="微軟正黑體" w:eastAsia="微軟正黑體" w:hAnsi="微軟正黑體" w:hint="eastAsia"/>
          <w:szCs w:val="24"/>
        </w:rPr>
        <w:t>信心，為夢想去奮鬥，逐步邁向成功。</w:t>
      </w:r>
    </w:p>
    <w:p w:rsidR="001269EC" w:rsidRPr="004E5D46" w:rsidRDefault="001269E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A17900" w:rsidRDefault="00764E09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1F2BB8" w:rsidRPr="001F2BB8" w:rsidRDefault="001F2BB8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E2336B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：初中學生（中二或中三學生）</w:t>
      </w:r>
    </w:p>
    <w:p w:rsidR="001F2BB8" w:rsidRDefault="001F2BB8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AF7775" w:rsidRDefault="00AC7B82" w:rsidP="004E64A4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F777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FE7A3F" w:rsidRPr="00AF777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思考為目標奮發向前的重要</w:t>
      </w:r>
      <w:r w:rsidR="000B2576" w:rsidRPr="00AF777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B00C2E" w:rsidRPr="00AF7775" w:rsidRDefault="00AC7B82" w:rsidP="004E64A4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F777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B00C2E" w:rsidRPr="00AF7775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思考「社會價值觀」對選擇職業的影響。</w:t>
      </w:r>
    </w:p>
    <w:p w:rsidR="00FE7A3F" w:rsidRDefault="00AC7B82" w:rsidP="001F2BB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FE7A3F" w:rsidRPr="00FE7A3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思考人生有很多可能及選擇，應選最適合自己的路。</w:t>
      </w:r>
    </w:p>
    <w:p w:rsidR="000B2576" w:rsidRPr="00FE7A3F" w:rsidRDefault="00AC7B82" w:rsidP="001F2BB8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FE7A3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初步訂立自己的短</w:t>
      </w:r>
      <w:r w:rsidR="00D772C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期、中期、長期目標。</w:t>
      </w:r>
    </w:p>
    <w:p w:rsidR="00412AE6" w:rsidRDefault="00412AE6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1F2BB8" w:rsidRDefault="00183232" w:rsidP="001F2BB8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hyperlink r:id="rId9" w:history="1">
        <w:r w:rsidR="001F2BB8" w:rsidRPr="002A2A20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 w:eastAsia="zh-HK"/>
          </w:rPr>
          <w:t>相關</w:t>
        </w:r>
        <w:r w:rsidR="001F2BB8" w:rsidRPr="002A2A20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生涯規劃探索工具 -「我的生涯規劃歷程」：</w:t>
        </w:r>
      </w:hyperlink>
    </w:p>
    <w:p w:rsidR="001F2BB8" w:rsidRDefault="00A23BA9" w:rsidP="00567A61">
      <w:pPr>
        <w:pStyle w:val="Body"/>
        <w:numPr>
          <w:ilvl w:val="0"/>
          <w:numId w:val="32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23BA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我的E-課堂 (</w:t>
      </w:r>
      <w:r w:rsidR="00567A61" w:rsidRPr="00567A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單元二 ：「探索個人價值觀」</w:t>
      </w:r>
      <w:r w:rsidR="00567A6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,</w:t>
      </w:r>
      <w:r w:rsidR="00567A61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  <w:r w:rsidRPr="00A23BA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單元八 ：「訂立我的生涯目標」)</w:t>
      </w:r>
    </w:p>
    <w:p w:rsidR="001F2BB8" w:rsidRPr="001A1151" w:rsidRDefault="00302FDE" w:rsidP="001F2BB8">
      <w:pPr>
        <w:pStyle w:val="Body"/>
        <w:numPr>
          <w:ilvl w:val="0"/>
          <w:numId w:val="32"/>
        </w:numPr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/>
          <w:sz w:val="24"/>
          <w:szCs w:val="24"/>
          <w:lang w:val="zh-TW"/>
        </w:rPr>
        <w:t>Shine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簡歷庫</w:t>
      </w:r>
    </w:p>
    <w:p w:rsidR="001A1151" w:rsidRDefault="001A1151">
      <w:pPr>
        <w:widowControl/>
        <w:rPr>
          <w:rFonts w:ascii="微軟正黑體" w:eastAsia="微軟正黑體" w:hAnsi="微軟正黑體" w:cs="Arial Unicode MS"/>
          <w:b/>
          <w:kern w:val="0"/>
          <w:szCs w:val="24"/>
          <w:bdr w:val="nil"/>
          <w:lang w:val="zh-TW"/>
        </w:rPr>
      </w:pPr>
    </w:p>
    <w:p w:rsidR="001A1151" w:rsidRDefault="001A1151">
      <w:pPr>
        <w:widowControl/>
        <w:rPr>
          <w:rFonts w:ascii="微軟正黑體" w:eastAsia="微軟正黑體" w:hAnsi="微軟正黑體" w:cs="Arial Unicode MS"/>
          <w:b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b/>
          <w:szCs w:val="24"/>
          <w:lang w:val="zh-TW"/>
        </w:rPr>
        <w:br w:type="page"/>
      </w:r>
    </w:p>
    <w:p w:rsidR="00A243F9" w:rsidRPr="009B7659" w:rsidRDefault="0031247C" w:rsidP="00813353">
      <w:pPr>
        <w:pStyle w:val="Body"/>
        <w:snapToGrid w:val="0"/>
        <w:contextualSpacing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</w:t>
      </w:r>
      <w:r w:rsidR="00D82C67"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活動</w:t>
      </w:r>
      <w:r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一〉：</w:t>
      </w:r>
      <w:r w:rsidR="00412AE6"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探討</w:t>
      </w:r>
      <w:r w:rsidR="00BC7135" w:rsidRPr="00BC7135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短片</w:t>
      </w:r>
      <w:r w:rsidR="00412AE6"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內容</w:t>
      </w:r>
    </w:p>
    <w:p w:rsidR="009E5EEA" w:rsidRPr="006D3BD8" w:rsidRDefault="00190AC6" w:rsidP="00B7163A">
      <w:pPr>
        <w:pStyle w:val="a3"/>
        <w:numPr>
          <w:ilvl w:val="0"/>
          <w:numId w:val="7"/>
        </w:numPr>
        <w:snapToGrid w:val="0"/>
        <w:spacing w:before="240"/>
        <w:ind w:leftChars="0" w:left="357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試討論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轉校前及轉校後</w:t>
      </w:r>
      <w:r w:rsidRPr="006D3BD8">
        <w:rPr>
          <w:rFonts w:ascii="微軟正黑體" w:eastAsia="微軟正黑體" w:hAnsi="微軟正黑體" w:hint="eastAsia"/>
          <w:b/>
          <w:u w:val="single"/>
        </w:rPr>
        <w:t>有甚麼轉變</w:t>
      </w:r>
      <w:r w:rsidRPr="006D3BD8">
        <w:rPr>
          <w:rFonts w:ascii="微軟正黑體" w:eastAsia="微軟正黑體" w:hAnsi="微軟正黑體" w:hint="eastAsia"/>
        </w:rPr>
        <w:t>？(包括：心情、目標、學業等)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4600"/>
        <w:gridCol w:w="4677"/>
      </w:tblGrid>
      <w:tr w:rsidR="00190AC6" w:rsidRPr="006D3BD8" w:rsidTr="002E31DB">
        <w:trPr>
          <w:trHeight w:val="477"/>
        </w:trPr>
        <w:tc>
          <w:tcPr>
            <w:tcW w:w="4600" w:type="dxa"/>
          </w:tcPr>
          <w:p w:rsidR="00190AC6" w:rsidRPr="006D3BD8" w:rsidRDefault="00190AC6" w:rsidP="00B7163A">
            <w:pPr>
              <w:pStyle w:val="a3"/>
              <w:snapToGrid w:val="0"/>
              <w:spacing w:line="180" w:lineRule="auto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6D3BD8">
              <w:rPr>
                <w:rFonts w:ascii="微軟正黑體" w:eastAsia="微軟正黑體" w:hAnsi="微軟正黑體" w:hint="eastAsia"/>
                <w:b/>
                <w:u w:val="single"/>
              </w:rPr>
              <w:t>前</w:t>
            </w:r>
          </w:p>
        </w:tc>
        <w:tc>
          <w:tcPr>
            <w:tcW w:w="4677" w:type="dxa"/>
          </w:tcPr>
          <w:p w:rsidR="00190AC6" w:rsidRPr="006D3BD8" w:rsidRDefault="00190AC6" w:rsidP="00B7163A">
            <w:pPr>
              <w:pStyle w:val="a3"/>
              <w:snapToGrid w:val="0"/>
              <w:spacing w:line="180" w:lineRule="auto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6D3BD8">
              <w:rPr>
                <w:rFonts w:ascii="微軟正黑體" w:eastAsia="微軟正黑體" w:hAnsi="微軟正黑體" w:hint="eastAsia"/>
                <w:b/>
                <w:u w:val="single"/>
              </w:rPr>
              <w:t>後</w:t>
            </w:r>
          </w:p>
        </w:tc>
      </w:tr>
      <w:tr w:rsidR="00190AC6" w:rsidRPr="006D3BD8" w:rsidTr="00B7163A">
        <w:trPr>
          <w:trHeight w:val="1937"/>
        </w:trPr>
        <w:tc>
          <w:tcPr>
            <w:tcW w:w="4600" w:type="dxa"/>
          </w:tcPr>
          <w:p w:rsidR="00DA3FEB" w:rsidRPr="003C7B14" w:rsidRDefault="00DA3FEB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b/>
                <w:color w:val="FF0000"/>
              </w:rPr>
            </w:pP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答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案：</w:t>
            </w:r>
          </w:p>
          <w:p w:rsidR="00190AC6" w:rsidRPr="009847F0" w:rsidRDefault="00F70EA9" w:rsidP="00B7163A">
            <w:pPr>
              <w:pStyle w:val="a3"/>
              <w:numPr>
                <w:ilvl w:val="0"/>
                <w:numId w:val="28"/>
              </w:numPr>
              <w:snapToGrid w:val="0"/>
              <w:spacing w:line="180" w:lineRule="auto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欠目標</w:t>
            </w:r>
          </w:p>
          <w:p w:rsidR="00F70EA9" w:rsidRPr="009847F0" w:rsidRDefault="00F70EA9" w:rsidP="00B7163A">
            <w:pPr>
              <w:pStyle w:val="a3"/>
              <w:numPr>
                <w:ilvl w:val="0"/>
                <w:numId w:val="28"/>
              </w:numPr>
              <w:snapToGrid w:val="0"/>
              <w:spacing w:line="180" w:lineRule="auto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欠信心</w:t>
            </w:r>
          </w:p>
          <w:p w:rsidR="00F70EA9" w:rsidRPr="009847F0" w:rsidRDefault="00F70EA9" w:rsidP="00B7163A">
            <w:pPr>
              <w:pStyle w:val="a3"/>
              <w:numPr>
                <w:ilvl w:val="0"/>
                <w:numId w:val="28"/>
              </w:numPr>
              <w:snapToGrid w:val="0"/>
              <w:spacing w:line="180" w:lineRule="auto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孤單</w:t>
            </w:r>
          </w:p>
          <w:p w:rsidR="00F70EA9" w:rsidRPr="009847F0" w:rsidRDefault="00F70EA9" w:rsidP="00B7163A">
            <w:pPr>
              <w:pStyle w:val="a3"/>
              <w:numPr>
                <w:ilvl w:val="0"/>
                <w:numId w:val="28"/>
              </w:numPr>
              <w:snapToGrid w:val="0"/>
              <w:spacing w:line="180" w:lineRule="auto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寡言</w:t>
            </w:r>
          </w:p>
          <w:p w:rsidR="00190AC6" w:rsidRPr="009847F0" w:rsidRDefault="00F70EA9" w:rsidP="00B7163A">
            <w:pPr>
              <w:pStyle w:val="a3"/>
              <w:snapToGrid w:val="0"/>
              <w:spacing w:line="180" w:lineRule="auto"/>
              <w:ind w:leftChars="0" w:left="0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/>
                <w:color w:val="FF0000"/>
              </w:rPr>
              <w:t>……</w:t>
            </w:r>
          </w:p>
        </w:tc>
        <w:tc>
          <w:tcPr>
            <w:tcW w:w="4677" w:type="dxa"/>
          </w:tcPr>
          <w:p w:rsidR="00DA3FEB" w:rsidRPr="003C7B14" w:rsidRDefault="00DA3FEB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b/>
                <w:color w:val="FF0000"/>
              </w:rPr>
            </w:pP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答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案：</w:t>
            </w:r>
          </w:p>
          <w:p w:rsidR="00190AC6" w:rsidRPr="009847F0" w:rsidRDefault="00F70EA9" w:rsidP="00B7163A">
            <w:pPr>
              <w:pStyle w:val="a3"/>
              <w:numPr>
                <w:ilvl w:val="0"/>
                <w:numId w:val="29"/>
              </w:numPr>
              <w:snapToGrid w:val="0"/>
              <w:spacing w:line="180" w:lineRule="auto"/>
              <w:ind w:leftChars="0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有目標(長跑)</w:t>
            </w:r>
          </w:p>
          <w:p w:rsidR="00F70EA9" w:rsidRPr="009847F0" w:rsidRDefault="00F70EA9" w:rsidP="00B7163A">
            <w:pPr>
              <w:pStyle w:val="a3"/>
              <w:numPr>
                <w:ilvl w:val="0"/>
                <w:numId w:val="29"/>
              </w:numPr>
              <w:snapToGrid w:val="0"/>
              <w:spacing w:line="180" w:lineRule="auto"/>
              <w:ind w:leftChars="0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重拾信心</w:t>
            </w:r>
          </w:p>
          <w:p w:rsidR="00F70EA9" w:rsidRPr="009847F0" w:rsidRDefault="00F70EA9" w:rsidP="00B7163A">
            <w:pPr>
              <w:pStyle w:val="a3"/>
              <w:numPr>
                <w:ilvl w:val="0"/>
                <w:numId w:val="29"/>
              </w:numPr>
              <w:snapToGrid w:val="0"/>
              <w:spacing w:line="180" w:lineRule="auto"/>
              <w:ind w:leftChars="0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敢於表達</w:t>
            </w:r>
          </w:p>
          <w:p w:rsidR="00F70EA9" w:rsidRPr="009847F0" w:rsidRDefault="00F70EA9" w:rsidP="00B7163A">
            <w:pPr>
              <w:pStyle w:val="a3"/>
              <w:snapToGrid w:val="0"/>
              <w:spacing w:line="180" w:lineRule="auto"/>
              <w:ind w:leftChars="0" w:left="0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/>
                <w:color w:val="FF0000"/>
              </w:rPr>
              <w:t>……</w:t>
            </w:r>
          </w:p>
        </w:tc>
      </w:tr>
    </w:tbl>
    <w:p w:rsidR="009E5EEA" w:rsidRPr="006D3BD8" w:rsidRDefault="00190AC6" w:rsidP="00B7163A">
      <w:pPr>
        <w:pStyle w:val="a3"/>
        <w:numPr>
          <w:ilvl w:val="0"/>
          <w:numId w:val="7"/>
        </w:numPr>
        <w:snapToGrid w:val="0"/>
        <w:spacing w:before="240"/>
        <w:ind w:leftChars="0" w:left="357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你認為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有以上轉變的</w:t>
      </w:r>
      <w:r w:rsidRPr="006D3BD8">
        <w:rPr>
          <w:rFonts w:ascii="微軟正黑體" w:eastAsia="微軟正黑體" w:hAnsi="微軟正黑體" w:hint="eastAsia"/>
          <w:b/>
          <w:u w:val="single"/>
        </w:rPr>
        <w:t>原因</w:t>
      </w:r>
      <w:r w:rsidRPr="006D3BD8">
        <w:rPr>
          <w:rFonts w:ascii="微軟正黑體" w:eastAsia="微軟正黑體" w:hAnsi="微軟正黑體" w:hint="eastAsia"/>
        </w:rPr>
        <w:t>是甚麼？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9277"/>
      </w:tblGrid>
      <w:tr w:rsidR="00190AC6" w:rsidRPr="006D3BD8" w:rsidTr="002E31DB">
        <w:trPr>
          <w:trHeight w:val="2110"/>
        </w:trPr>
        <w:tc>
          <w:tcPr>
            <w:tcW w:w="9277" w:type="dxa"/>
          </w:tcPr>
          <w:p w:rsidR="00DA3FEB" w:rsidRPr="003C7B14" w:rsidRDefault="00DA3FEB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  <w:color w:val="FF0000"/>
              </w:rPr>
            </w:pP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考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 w:eastAsia="zh-HK"/>
              </w:rPr>
              <w:t>答</w:t>
            </w:r>
            <w:r w:rsidRPr="003C7B14">
              <w:rPr>
                <w:rFonts w:ascii="微軟正黑體" w:eastAsia="微軟正黑體" w:hAnsi="微軟正黑體" w:cs="Arial Unicode MS" w:hint="eastAsia"/>
                <w:b/>
                <w:color w:val="FF0000"/>
                <w:szCs w:val="24"/>
                <w:u w:val="single"/>
                <w:lang w:val="zh-TW"/>
              </w:rPr>
              <w:t>案：</w:t>
            </w:r>
          </w:p>
          <w:p w:rsidR="00190AC6" w:rsidRPr="009847F0" w:rsidRDefault="00F70EA9" w:rsidP="00813353">
            <w:pPr>
              <w:pStyle w:val="a3"/>
              <w:numPr>
                <w:ilvl w:val="0"/>
                <w:numId w:val="30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環境</w:t>
            </w:r>
            <w:r w:rsid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的轉變</w:t>
            </w:r>
            <w:r w:rsidR="00094F4F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轉校</w:t>
            </w:r>
            <w:r w:rsidR="00094F4F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  <w:p w:rsidR="00F70EA9" w:rsidRPr="009847F0" w:rsidRDefault="00AB0048" w:rsidP="00813353">
            <w:pPr>
              <w:pStyle w:val="a3"/>
              <w:numPr>
                <w:ilvl w:val="0"/>
                <w:numId w:val="30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認識了</w:t>
            </w:r>
            <w:r w:rsid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新的</w:t>
            </w:r>
            <w:r w:rsidRPr="009847F0">
              <w:rPr>
                <w:rFonts w:ascii="微軟正黑體" w:eastAsia="微軟正黑體" w:hAnsi="微軟正黑體" w:hint="eastAsia"/>
                <w:color w:val="FF0000"/>
              </w:rPr>
              <w:t>駐</w:t>
            </w:r>
            <w:r w:rsidR="00F70EA9" w:rsidRPr="009847F0">
              <w:rPr>
                <w:rFonts w:ascii="微軟正黑體" w:eastAsia="微軟正黑體" w:hAnsi="微軟正黑體" w:hint="eastAsia"/>
                <w:color w:val="FF0000"/>
              </w:rPr>
              <w:t>校社工</w:t>
            </w:r>
          </w:p>
          <w:p w:rsidR="00F70EA9" w:rsidRDefault="00F70EA9" w:rsidP="00813353">
            <w:pPr>
              <w:pStyle w:val="a3"/>
              <w:numPr>
                <w:ilvl w:val="0"/>
                <w:numId w:val="30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得到別人鼓勵</w:t>
            </w:r>
          </w:p>
          <w:p w:rsidR="00190AC6" w:rsidRPr="009847F0" w:rsidRDefault="00F70EA9" w:rsidP="00813353">
            <w:pPr>
              <w:pStyle w:val="a3"/>
              <w:numPr>
                <w:ilvl w:val="0"/>
                <w:numId w:val="30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9847F0">
              <w:rPr>
                <w:rFonts w:ascii="微軟正黑體" w:eastAsia="微軟正黑體" w:hAnsi="微軟正黑體" w:hint="eastAsia"/>
                <w:color w:val="FF0000"/>
              </w:rPr>
              <w:t>透過個別輔導，令</w:t>
            </w:r>
            <w:r w:rsidRPr="009847F0">
              <w:rPr>
                <w:rFonts w:ascii="微軟正黑體" w:eastAsia="微軟正黑體" w:hAnsi="微軟正黑體" w:hint="eastAsia"/>
                <w:color w:val="FF0000"/>
                <w:u w:val="single"/>
              </w:rPr>
              <w:t>嘉寧</w:t>
            </w:r>
            <w:r w:rsidR="00094F4F" w:rsidRP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了解自己的興</w:t>
            </w:r>
            <w:r w:rsidR="00094F4F" w:rsidRPr="00094F4F">
              <w:rPr>
                <w:rFonts w:ascii="微軟正黑體" w:eastAsia="微軟正黑體" w:hAnsi="微軟正黑體" w:hint="eastAsia"/>
                <w:color w:val="FF0000"/>
              </w:rPr>
              <w:t>趣</w:t>
            </w:r>
            <w:r w:rsidR="00094F4F" w:rsidRP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，訂</w:t>
            </w:r>
            <w:r w:rsidR="00094F4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立</w:t>
            </w:r>
            <w:r w:rsidRPr="009847F0">
              <w:rPr>
                <w:rFonts w:ascii="微軟正黑體" w:eastAsia="微軟正黑體" w:hAnsi="微軟正黑體" w:hint="eastAsia"/>
                <w:color w:val="FF0000"/>
              </w:rPr>
              <w:t>人生目標</w:t>
            </w:r>
          </w:p>
        </w:tc>
      </w:tr>
    </w:tbl>
    <w:p w:rsidR="009E5EEA" w:rsidRPr="006D3BD8" w:rsidRDefault="00190AC6" w:rsidP="00813353">
      <w:pPr>
        <w:pStyle w:val="a3"/>
        <w:numPr>
          <w:ilvl w:val="0"/>
          <w:numId w:val="7"/>
        </w:numPr>
        <w:snapToGrid w:val="0"/>
        <w:spacing w:beforeLines="50" w:before="180"/>
        <w:ind w:leftChars="0" w:left="351" w:hanging="357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若你是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的父母，你對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以長跑運動員作為其終身事業/職業有甚麼看法？</w:t>
      </w:r>
    </w:p>
    <w:p w:rsidR="00190AC6" w:rsidRPr="006D3BD8" w:rsidRDefault="00190AC6" w:rsidP="00813353">
      <w:pPr>
        <w:pStyle w:val="a3"/>
        <w:snapToGrid w:val="0"/>
        <w:ind w:leftChars="0" w:left="357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(可先寫下個人意見，再2-4位同學一組作討論)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4500"/>
        <w:gridCol w:w="4777"/>
      </w:tblGrid>
      <w:tr w:rsidR="00F5406F" w:rsidRPr="006D3BD8" w:rsidTr="00B7163A">
        <w:trPr>
          <w:trHeight w:val="810"/>
        </w:trPr>
        <w:tc>
          <w:tcPr>
            <w:tcW w:w="4500" w:type="dxa"/>
          </w:tcPr>
          <w:p w:rsidR="00F5406F" w:rsidRDefault="009B5ABF" w:rsidP="00813353">
            <w:pPr>
              <w:pStyle w:val="a3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lang w:eastAsia="zh-HK"/>
              </w:rPr>
            </w:pPr>
            <w:r w:rsidRPr="009B5ABF">
              <w:rPr>
                <w:rFonts w:ascii="微軟正黑體" w:eastAsia="微軟正黑體" w:hAnsi="微軟正黑體" w:hint="eastAsia"/>
              </w:rPr>
              <w:t>個人意見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﹕</w:t>
            </w:r>
          </w:p>
          <w:p w:rsidR="003C7B14" w:rsidRPr="003C7B14" w:rsidRDefault="003C7B14" w:rsidP="00813353">
            <w:pPr>
              <w:pStyle w:val="a3"/>
              <w:snapToGrid w:val="0"/>
              <w:ind w:leftChars="0" w:left="0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4777" w:type="dxa"/>
          </w:tcPr>
          <w:p w:rsidR="00F5406F" w:rsidRPr="006D3BD8" w:rsidRDefault="009B5ABF" w:rsidP="00813353">
            <w:pPr>
              <w:widowControl/>
              <w:snapToGrid w:val="0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小組意見﹕</w:t>
            </w:r>
          </w:p>
        </w:tc>
      </w:tr>
    </w:tbl>
    <w:p w:rsidR="00A958BC" w:rsidRPr="006D3BD8" w:rsidRDefault="00A958BC" w:rsidP="00813353">
      <w:pPr>
        <w:pStyle w:val="a3"/>
        <w:snapToGrid w:val="0"/>
        <w:ind w:leftChars="0" w:left="357"/>
        <w:contextualSpacing/>
        <w:jc w:val="center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總結：</w:t>
      </w:r>
      <w:r w:rsidRPr="006D3BD8">
        <w:rPr>
          <w:rFonts w:ascii="微軟正黑體" w:eastAsia="微軟正黑體" w:hAnsi="微軟正黑體" w:hint="eastAsia"/>
          <w:b/>
          <w:sz w:val="32"/>
        </w:rPr>
        <w:t>贊成 / 反對</w:t>
      </w:r>
    </w:p>
    <w:p w:rsidR="00A958BC" w:rsidRPr="006D3BD8" w:rsidRDefault="00A958BC" w:rsidP="00813353">
      <w:pPr>
        <w:pStyle w:val="a3"/>
        <w:snapToGrid w:val="0"/>
        <w:ind w:leftChars="0" w:left="357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原因：</w:t>
      </w:r>
    </w:p>
    <w:p w:rsidR="00A958BC" w:rsidRPr="006D3BD8" w:rsidRDefault="002E3B29" w:rsidP="00813353">
      <w:pPr>
        <w:pStyle w:val="a3"/>
        <w:snapToGrid w:val="0"/>
        <w:ind w:leftChars="0" w:left="357"/>
        <w:contextualSpacing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FF0000"/>
          <w:u w:val="single"/>
          <w:lang w:eastAsia="zh-HK"/>
        </w:rPr>
        <w:t>提示﹕</w:t>
      </w:r>
      <w:r w:rsidR="003C7B14" w:rsidRPr="003C7B14">
        <w:rPr>
          <w:rFonts w:ascii="微軟正黑體" w:eastAsia="微軟正黑體" w:hAnsi="微軟正黑體" w:hint="eastAsia"/>
          <w:color w:val="FF0000"/>
          <w:u w:val="single"/>
        </w:rPr>
        <w:t>老師引導同學</w:t>
      </w:r>
      <w:r w:rsidR="003C7B14">
        <w:rPr>
          <w:rFonts w:ascii="微軟正黑體" w:eastAsia="微軟正黑體" w:hAnsi="微軟正黑體" w:hint="eastAsia"/>
          <w:color w:val="FF0000"/>
          <w:u w:val="single"/>
          <w:lang w:eastAsia="zh-HK"/>
        </w:rPr>
        <w:t>思考規</w:t>
      </w:r>
      <w:r w:rsidR="003C7B14">
        <w:rPr>
          <w:rFonts w:ascii="微軟正黑體" w:eastAsia="微軟正黑體" w:hAnsi="微軟正黑體" w:hint="eastAsia"/>
          <w:color w:val="FF0000"/>
          <w:u w:val="single"/>
        </w:rPr>
        <w:t>劃</w:t>
      </w:r>
      <w:r w:rsidR="003C7B14">
        <w:rPr>
          <w:rFonts w:ascii="微軟正黑體" w:eastAsia="微軟正黑體" w:hAnsi="微軟正黑體" w:hint="eastAsia"/>
          <w:color w:val="FF0000"/>
          <w:u w:val="single"/>
          <w:lang w:eastAsia="zh-HK"/>
        </w:rPr>
        <w:t>職業計劃時的考</w:t>
      </w:r>
      <w:r w:rsidR="003C7B14">
        <w:rPr>
          <w:rFonts w:ascii="微軟正黑體" w:eastAsia="微軟正黑體" w:hAnsi="微軟正黑體" w:hint="eastAsia"/>
          <w:color w:val="FF0000"/>
          <w:u w:val="single"/>
        </w:rPr>
        <w:t>慮</w:t>
      </w:r>
      <w:r w:rsidR="003C7B14">
        <w:rPr>
          <w:rFonts w:ascii="微軟正黑體" w:eastAsia="微軟正黑體" w:hAnsi="微軟正黑體" w:hint="eastAsia"/>
          <w:color w:val="FF0000"/>
          <w:u w:val="single"/>
          <w:lang w:eastAsia="zh-HK"/>
        </w:rPr>
        <w:t>因素，例如﹕個人技能、興趣、能力、行業發</w:t>
      </w:r>
      <w:r w:rsidR="003C7B14">
        <w:rPr>
          <w:rFonts w:ascii="微軟正黑體" w:eastAsia="微軟正黑體" w:hAnsi="微軟正黑體" w:hint="eastAsia"/>
          <w:color w:val="FF0000"/>
          <w:u w:val="single"/>
        </w:rPr>
        <w:t>展</w:t>
      </w:r>
      <w:r w:rsidR="003C7B14">
        <w:rPr>
          <w:rFonts w:ascii="微軟正黑體" w:eastAsia="微軟正黑體" w:hAnsi="微軟正黑體" w:hint="eastAsia"/>
          <w:color w:val="FF0000"/>
          <w:u w:val="single"/>
          <w:lang w:eastAsia="zh-HK"/>
        </w:rPr>
        <w:t>前景等。</w:t>
      </w:r>
      <w:r w:rsidR="00A958BC" w:rsidRPr="003C7B14">
        <w:rPr>
          <w:rFonts w:ascii="微軟正黑體" w:eastAsia="微軟正黑體" w:hAnsi="微軟正黑體" w:hint="eastAsia"/>
          <w:color w:val="FF0000"/>
          <w:u w:val="single"/>
        </w:rPr>
        <w:t xml:space="preserve">                                                                   </w:t>
      </w:r>
      <w:r w:rsidR="006D3BD8" w:rsidRPr="003C7B14">
        <w:rPr>
          <w:rFonts w:ascii="微軟正黑體" w:eastAsia="微軟正黑體" w:hAnsi="微軟正黑體" w:hint="eastAsia"/>
          <w:color w:val="FF0000"/>
          <w:u w:val="single"/>
        </w:rPr>
        <w:t xml:space="preserve">　　　　　</w:t>
      </w:r>
    </w:p>
    <w:p w:rsidR="00B7163A" w:rsidRDefault="00B7163A" w:rsidP="00B7163A">
      <w:pPr>
        <w:widowControl/>
        <w:snapToGrid w:val="0"/>
        <w:contextualSpacing/>
        <w:rPr>
          <w:rFonts w:ascii="微軟正黑體" w:eastAsia="微軟正黑體" w:hAnsi="微軟正黑體" w:cs="Arial Unicode MS"/>
          <w:b/>
          <w:szCs w:val="24"/>
          <w:lang w:val="zh-TW"/>
        </w:rPr>
      </w:pPr>
    </w:p>
    <w:p w:rsidR="007148DA" w:rsidRPr="006D3BD8" w:rsidRDefault="007148DA" w:rsidP="00B7163A">
      <w:pPr>
        <w:widowControl/>
        <w:snapToGrid w:val="0"/>
        <w:contextualSpacing/>
        <w:rPr>
          <w:rFonts w:ascii="微軟正黑體" w:eastAsia="微軟正黑體" w:hAnsi="微軟正黑體" w:cs="Arial Unicode MS"/>
          <w:b/>
          <w:szCs w:val="24"/>
          <w:lang w:val="zh-TW"/>
        </w:rPr>
      </w:pPr>
      <w:r w:rsidRPr="006D3BD8">
        <w:rPr>
          <w:rFonts w:ascii="微軟正黑體" w:eastAsia="微軟正黑體" w:hAnsi="微軟正黑體" w:cs="Arial Unicode MS" w:hint="eastAsia"/>
          <w:b/>
          <w:szCs w:val="24"/>
          <w:lang w:val="zh-TW"/>
        </w:rPr>
        <w:t>〈活動二〉：職業各有特色工作紙</w:t>
      </w:r>
    </w:p>
    <w:p w:rsidR="001D1771" w:rsidRPr="006D3BD8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</w:rPr>
      </w:pPr>
      <w:r w:rsidRPr="006D3BD8">
        <w:rPr>
          <w:rFonts w:ascii="微軟正黑體" w:eastAsia="微軟正黑體" w:hAnsi="微軟正黑體" w:cs="Arial Unicode MS" w:hint="eastAsia"/>
        </w:rPr>
        <w:t>工作紙上十項職業對社會來說重要嗎？</w:t>
      </w:r>
    </w:p>
    <w:p w:rsidR="001D1771" w:rsidRPr="006D3BD8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</w:rPr>
      </w:pPr>
      <w:r w:rsidRPr="006D3BD8">
        <w:rPr>
          <w:rFonts w:ascii="微軟正黑體" w:eastAsia="微軟正黑體" w:hAnsi="微軟正黑體" w:cs="Arial Unicode MS" w:hint="eastAsia"/>
        </w:rPr>
        <w:t>你個人認為哪項職業對社會來說最重要？哪項最不重要？請按重要性，逐一排優次，並以一些形容詞形容各項職業</w:t>
      </w:r>
      <w:r w:rsidR="00A744D2">
        <w:rPr>
          <w:rFonts w:ascii="微軟正黑體" w:eastAsia="微軟正黑體" w:hAnsi="微軟正黑體" w:cs="Arial Unicode MS" w:hint="eastAsia"/>
        </w:rPr>
        <w:t>。</w:t>
      </w:r>
    </w:p>
    <w:p w:rsidR="001D1771" w:rsidRPr="006D3BD8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</w:rPr>
      </w:pPr>
      <w:r w:rsidRPr="006D3BD8">
        <w:rPr>
          <w:rFonts w:ascii="微軟正黑體" w:eastAsia="微軟正黑體" w:hAnsi="微軟正黑體" w:cs="Arial Unicode MS" w:hint="eastAsia"/>
        </w:rPr>
        <w:t>最重要的，填上</w:t>
      </w:r>
      <w:r w:rsidRPr="006D3BD8">
        <w:rPr>
          <w:rFonts w:ascii="微軟正黑體" w:eastAsia="微軟正黑體" w:hAnsi="微軟正黑體" w:cs="Arial Unicode MS"/>
        </w:rPr>
        <w:t>1</w:t>
      </w:r>
      <w:r w:rsidRPr="006D3BD8">
        <w:rPr>
          <w:rFonts w:ascii="微軟正黑體" w:eastAsia="微軟正黑體" w:hAnsi="微軟正黑體" w:cs="Arial Unicode MS" w:hint="eastAsia"/>
        </w:rPr>
        <w:t>字；最不重要的，填上</w:t>
      </w:r>
      <w:r w:rsidRPr="006D3BD8">
        <w:rPr>
          <w:rFonts w:ascii="微軟正黑體" w:eastAsia="微軟正黑體" w:hAnsi="微軟正黑體" w:cs="Arial Unicode MS"/>
        </w:rPr>
        <w:t>10</w:t>
      </w:r>
      <w:r w:rsidRPr="006D3BD8">
        <w:rPr>
          <w:rFonts w:ascii="微軟正黑體" w:eastAsia="微軟正黑體" w:hAnsi="微軟正黑體" w:cs="Arial Unicode MS" w:hint="eastAsia"/>
        </w:rPr>
        <w:t>字</w:t>
      </w:r>
      <w:r w:rsidR="00A744D2">
        <w:rPr>
          <w:rFonts w:ascii="微軟正黑體" w:eastAsia="微軟正黑體" w:hAnsi="微軟正黑體" w:cs="Arial Unicode MS" w:hint="eastAsia"/>
        </w:rPr>
        <w:t>。</w:t>
      </w:r>
    </w:p>
    <w:p w:rsidR="00241671" w:rsidRPr="006D3BD8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</w:rPr>
      </w:pPr>
      <w:r w:rsidRPr="006D3BD8">
        <w:rPr>
          <w:rFonts w:ascii="微軟正黑體" w:eastAsia="微軟正黑體" w:hAnsi="微軟正黑體" w:cs="Arial Unicode MS" w:hint="eastAsia"/>
        </w:rPr>
        <w:t>以</w:t>
      </w:r>
      <w:r w:rsidRPr="006D3BD8">
        <w:rPr>
          <w:rFonts w:ascii="微軟正黑體" w:eastAsia="微軟正黑體" w:hAnsi="微軟正黑體" w:cs="Arial Unicode MS"/>
        </w:rPr>
        <w:t>4</w:t>
      </w:r>
      <w:r w:rsidRPr="006D3BD8">
        <w:rPr>
          <w:rFonts w:ascii="微軟正黑體" w:eastAsia="微軟正黑體" w:hAnsi="微軟正黑體" w:cs="Arial Unicode MS" w:hint="eastAsia"/>
        </w:rPr>
        <w:t>人為一組，解釋及比較大家的排序，並嘗試討論出全組認同的排序，然後逐組報告</w:t>
      </w:r>
      <w:r w:rsidR="00A744D2">
        <w:rPr>
          <w:rFonts w:ascii="微軟正黑體" w:eastAsia="微軟正黑體" w:hAnsi="微軟正黑體" w:cs="Arial Unicode MS" w:hint="eastAsia"/>
        </w:rPr>
        <w:t>。</w:t>
      </w:r>
    </w:p>
    <w:p w:rsidR="00B7163A" w:rsidRDefault="00B7163A" w:rsidP="00813353">
      <w:pPr>
        <w:pStyle w:val="Body"/>
        <w:snapToGrid w:val="0"/>
        <w:spacing w:beforeLines="50" w:before="180" w:afterLines="50" w:after="180"/>
        <w:contextualSpacing/>
        <w:rPr>
          <w:rFonts w:ascii="微軟正黑體" w:eastAsia="微軟正黑體" w:hAnsi="微軟正黑體"/>
          <w:sz w:val="24"/>
          <w:szCs w:val="24"/>
        </w:rPr>
      </w:pPr>
    </w:p>
    <w:p w:rsidR="007148DA" w:rsidRPr="006D3BD8" w:rsidRDefault="007148DA" w:rsidP="00813353">
      <w:pPr>
        <w:pStyle w:val="Body"/>
        <w:snapToGrid w:val="0"/>
        <w:spacing w:beforeLines="50" w:before="180" w:afterLines="50" w:after="180"/>
        <w:contextualSpacing/>
        <w:rPr>
          <w:rFonts w:ascii="微軟正黑體" w:eastAsia="微軟正黑體" w:hAnsi="微軟正黑體" w:cs="Arial Unicode MS"/>
          <w:b/>
          <w:color w:val="auto"/>
          <w:sz w:val="24"/>
          <w:szCs w:val="24"/>
        </w:rPr>
      </w:pPr>
      <w:r w:rsidRPr="006D3BD8">
        <w:rPr>
          <w:rFonts w:ascii="微軟正黑體" w:eastAsia="微軟正黑體" w:hAnsi="微軟正黑體" w:hint="eastAsia"/>
          <w:sz w:val="24"/>
          <w:szCs w:val="24"/>
        </w:rPr>
        <w:lastRenderedPageBreak/>
        <w:t>請按下列職業</w:t>
      </w:r>
      <w:r w:rsidRPr="006D3BD8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對社會的重要性</w:t>
      </w:r>
      <w:r w:rsidRPr="006D3BD8">
        <w:rPr>
          <w:rFonts w:ascii="微軟正黑體" w:eastAsia="微軟正黑體" w:hAnsi="微軟正黑體" w:hint="eastAsia"/>
          <w:sz w:val="24"/>
          <w:szCs w:val="24"/>
        </w:rPr>
        <w:t>排列次序1-10 （1為「最重要」至10為「最不重要」），然後選一至兩組的形容詞</w:t>
      </w:r>
      <w:r w:rsidRPr="006D3BD8">
        <w:rPr>
          <w:rFonts w:ascii="微軟正黑體" w:eastAsia="微軟正黑體" w:hAnsi="微軟正黑體" w:hint="eastAsia"/>
          <w:b/>
          <w:sz w:val="24"/>
          <w:szCs w:val="24"/>
          <w:u w:val="single"/>
        </w:rPr>
        <w:t>描述各職業</w:t>
      </w:r>
      <w:r w:rsidRPr="006D3BD8">
        <w:rPr>
          <w:rFonts w:ascii="微軟正黑體" w:eastAsia="微軟正黑體" w:hAnsi="微軟正黑體" w:hint="eastAsia"/>
          <w:sz w:val="24"/>
          <w:szCs w:val="24"/>
        </w:rPr>
        <w:t>。</w:t>
      </w: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5670"/>
      </w:tblGrid>
      <w:tr w:rsidR="007148DA" w:rsidRPr="006D3BD8" w:rsidTr="00B7163A">
        <w:trPr>
          <w:trHeight w:val="516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148DA" w:rsidRPr="0036757B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BFBFBF" w:themeFill="background1" w:themeFillShade="BF"/>
              </w:rPr>
            </w:pPr>
            <w:r w:rsidRPr="0036757B">
              <w:rPr>
                <w:rFonts w:ascii="微軟正黑體" w:eastAsia="微軟正黑體" w:hAnsi="微軟正黑體" w:hint="eastAsia"/>
                <w:szCs w:val="24"/>
                <w:shd w:val="clear" w:color="auto" w:fill="BFBFBF" w:themeFill="background1" w:themeFillShade="BF"/>
              </w:rPr>
              <w:t>職業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48DA" w:rsidRPr="0036757B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BFBFBF" w:themeFill="background1" w:themeFillShade="BF"/>
              </w:rPr>
            </w:pPr>
            <w:r w:rsidRPr="0036757B">
              <w:rPr>
                <w:rFonts w:ascii="微軟正黑體" w:eastAsia="微軟正黑體" w:hAnsi="微軟正黑體" w:hint="eastAsia"/>
                <w:szCs w:val="24"/>
                <w:shd w:val="clear" w:color="auto" w:fill="BFBFBF" w:themeFill="background1" w:themeFillShade="BF"/>
              </w:rPr>
              <w:t>排名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7148DA" w:rsidRPr="0036757B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szCs w:val="24"/>
                <w:shd w:val="clear" w:color="auto" w:fill="BFBFBF" w:themeFill="background1" w:themeFillShade="BF"/>
              </w:rPr>
            </w:pPr>
            <w:r w:rsidRPr="0036757B">
              <w:rPr>
                <w:rFonts w:ascii="微軟正黑體" w:eastAsia="微軟正黑體" w:hAnsi="微軟正黑體" w:hint="eastAsia"/>
                <w:szCs w:val="24"/>
                <w:shd w:val="clear" w:color="auto" w:fill="BFBFBF" w:themeFill="background1" w:themeFillShade="BF"/>
              </w:rPr>
              <w:t>形容詞</w:t>
            </w:r>
          </w:p>
        </w:tc>
      </w:tr>
      <w:tr w:rsidR="007148DA" w:rsidRPr="006D3BD8" w:rsidTr="00B7163A">
        <w:trPr>
          <w:trHeight w:val="409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零售業員工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：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待客有禮</w:t>
            </w:r>
          </w:p>
        </w:tc>
      </w:tr>
      <w:tr w:rsidR="007148DA" w:rsidRPr="006D3BD8" w:rsidTr="00B7163A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中小學老師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：作育英才</w:t>
            </w:r>
          </w:p>
        </w:tc>
      </w:tr>
      <w:tr w:rsidR="007148DA" w:rsidRPr="006D3BD8" w:rsidTr="00B7163A">
        <w:trPr>
          <w:trHeight w:val="420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570CBD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  <w:bdr w:val="single" w:sz="4" w:space="0" w:color="auto"/>
              </w:rPr>
              <w:t>全職</w:t>
            </w:r>
            <w:r w:rsidR="007148DA"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  <w:bdr w:val="single" w:sz="4" w:space="0" w:color="auto"/>
              </w:rPr>
              <w:t>運動員</w:t>
            </w:r>
            <w:r w:rsidR="008B0D87"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  <w:bdr w:val="single" w:sz="4" w:space="0" w:color="auto"/>
              </w:rPr>
              <w:t>(配合</w:t>
            </w:r>
            <w:r w:rsidR="000D4ED8"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  <w:bdr w:val="single" w:sz="4" w:space="0" w:color="auto"/>
              </w:rPr>
              <w:t>影片</w:t>
            </w:r>
            <w:r w:rsidR="008B0D87"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  <w:bdr w:val="single" w:sz="4" w:space="0" w:color="auto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刻苦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、自律、職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業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生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涯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短</w:t>
            </w:r>
          </w:p>
        </w:tc>
      </w:tr>
      <w:tr w:rsidR="007148DA" w:rsidRPr="006D3BD8" w:rsidTr="00B7163A">
        <w:trPr>
          <w:trHeight w:val="427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車輛維修員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技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術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性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體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力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勞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動</w:t>
            </w:r>
          </w:p>
        </w:tc>
      </w:tr>
      <w:tr w:rsidR="007148DA" w:rsidRPr="006D3BD8" w:rsidTr="00B7163A">
        <w:trPr>
          <w:trHeight w:val="405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社會工作者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：幫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助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老弱</w:t>
            </w:r>
          </w:p>
        </w:tc>
      </w:tr>
      <w:tr w:rsidR="007148DA" w:rsidRPr="006D3BD8" w:rsidTr="00B7163A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律師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高收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入、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專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業</w:t>
            </w:r>
          </w:p>
        </w:tc>
      </w:tr>
      <w:tr w:rsidR="007148DA" w:rsidRPr="006D3BD8" w:rsidTr="00B7163A">
        <w:trPr>
          <w:trHeight w:val="402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中小企業老闆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：高收入</w:t>
            </w:r>
            <w:r w:rsidR="00A878C4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、自</w:t>
            </w:r>
            <w:r w:rsidR="00A878C4">
              <w:rPr>
                <w:rFonts w:ascii="微軟正黑體" w:eastAsia="微軟正黑體" w:hAnsi="微軟正黑體" w:hint="eastAsia"/>
                <w:color w:val="FF0000"/>
              </w:rPr>
              <w:t>己</w:t>
            </w:r>
            <w:r w:rsidR="00A878C4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作主</w:t>
            </w:r>
          </w:p>
        </w:tc>
      </w:tr>
      <w:tr w:rsidR="007148DA" w:rsidRPr="006D3BD8" w:rsidTr="00B7163A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醫生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高收入、專業、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受人尊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敬</w:t>
            </w:r>
          </w:p>
        </w:tc>
      </w:tr>
      <w:tr w:rsidR="006D3BD8" w:rsidRPr="006D3BD8" w:rsidTr="00B7163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6D3BD8" w:rsidRPr="006D3BD8" w:rsidRDefault="006D3BD8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警察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3BD8" w:rsidRPr="006D3BD8" w:rsidRDefault="006D3BD8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D3BD8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收入</w:t>
            </w:r>
            <w:r w:rsidR="00A878C4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穩</w:t>
            </w:r>
            <w:r w:rsidR="00A878C4">
              <w:rPr>
                <w:rFonts w:ascii="微軟正黑體" w:eastAsia="微軟正黑體" w:hAnsi="微軟正黑體" w:hint="eastAsia"/>
                <w:color w:val="FF0000"/>
              </w:rPr>
              <w:t>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危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險</w:t>
            </w:r>
          </w:p>
        </w:tc>
      </w:tr>
      <w:tr w:rsidR="007148DA" w:rsidRPr="006D3BD8" w:rsidTr="00B7163A">
        <w:trPr>
          <w:trHeight w:val="406"/>
        </w:trPr>
        <w:tc>
          <w:tcPr>
            <w:tcW w:w="2977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建築工人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DA" w:rsidRPr="006D3BD8" w:rsidRDefault="007148DA" w:rsidP="00B7163A">
            <w:pPr>
              <w:snapToGrid w:val="0"/>
              <w:spacing w:line="180" w:lineRule="auto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48DA" w:rsidRPr="008D2F66" w:rsidRDefault="008D2F66" w:rsidP="00B7163A">
            <w:pPr>
              <w:snapToGrid w:val="0"/>
              <w:spacing w:line="180" w:lineRule="auto"/>
              <w:contextualSpacing/>
              <w:rPr>
                <w:rFonts w:ascii="微軟正黑體" w:eastAsia="微軟正黑體" w:hAnsi="微軟正黑體"/>
                <w:color w:val="FF0000"/>
              </w:rPr>
            </w:pP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體力勞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</w:rPr>
              <w:t>動、</w:t>
            </w:r>
            <w:r w:rsidR="00610A90" w:rsidRPr="008D2F66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日曬雨淋</w:t>
            </w:r>
          </w:p>
        </w:tc>
      </w:tr>
    </w:tbl>
    <w:p w:rsidR="00BF0B2F" w:rsidRPr="006D3BD8" w:rsidRDefault="00BF0B2F" w:rsidP="00813353">
      <w:pPr>
        <w:pStyle w:val="a3"/>
        <w:snapToGrid w:val="0"/>
        <w:ind w:leftChars="0" w:left="360"/>
        <w:contextualSpacing/>
        <w:rPr>
          <w:rFonts w:ascii="微軟正黑體" w:eastAsia="微軟正黑體" w:hAnsi="微軟正黑體"/>
        </w:rPr>
      </w:pPr>
    </w:p>
    <w:p w:rsidR="007148DA" w:rsidRPr="006D3BD8" w:rsidRDefault="00BF0B2F" w:rsidP="00813353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影響你選擇工作的因素是甚麼：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48DA" w:rsidRPr="006D3BD8" w:rsidTr="006D3BD8">
        <w:tc>
          <w:tcPr>
            <w:tcW w:w="9918" w:type="dxa"/>
          </w:tcPr>
          <w:p w:rsidR="000E4DDB" w:rsidRDefault="008D2F66" w:rsidP="00813353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 w:rsidRPr="00E366FF">
              <w:rPr>
                <w:rFonts w:ascii="微軟正黑體" w:eastAsia="微軟正黑體" w:hAnsi="微軟正黑體" w:hint="eastAsia"/>
                <w:color w:val="FF0000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：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收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入／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興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趣／</w:t>
            </w:r>
            <w:r w:rsidR="00E366FF"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工</w:t>
            </w:r>
            <w:r w:rsidR="00E366FF" w:rsidRPr="00E366FF">
              <w:rPr>
                <w:rFonts w:ascii="微軟正黑體" w:eastAsia="微軟正黑體" w:hAnsi="微軟正黑體" w:hint="eastAsia"/>
                <w:color w:val="FF0000"/>
              </w:rPr>
              <w:t>作</w:t>
            </w:r>
            <w:r w:rsidR="00E366FF"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環</w:t>
            </w:r>
            <w:r w:rsidR="00E366FF" w:rsidRPr="00E366FF">
              <w:rPr>
                <w:rFonts w:ascii="微軟正黑體" w:eastAsia="微軟正黑體" w:hAnsi="微軟正黑體" w:hint="eastAsia"/>
                <w:color w:val="FF0000"/>
              </w:rPr>
              <w:t>境／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社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會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="00E366FF"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等</w:t>
            </w:r>
          </w:p>
          <w:p w:rsidR="00B7163A" w:rsidRPr="00B7163A" w:rsidRDefault="00B7163A" w:rsidP="00813353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7148DA" w:rsidRPr="006D3BD8" w:rsidRDefault="007148DA" w:rsidP="00813353">
      <w:pPr>
        <w:snapToGrid w:val="0"/>
        <w:contextualSpacing/>
        <w:rPr>
          <w:rFonts w:ascii="微軟正黑體" w:eastAsia="微軟正黑體" w:hAnsi="微軟正黑體"/>
        </w:rPr>
      </w:pPr>
    </w:p>
    <w:p w:rsidR="007148DA" w:rsidRPr="006D3BD8" w:rsidRDefault="00BF0B2F" w:rsidP="00813353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影響以上職業排名的因素是甚麼：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48DA" w:rsidRPr="006D3BD8" w:rsidTr="006D3BD8">
        <w:tc>
          <w:tcPr>
            <w:tcW w:w="9918" w:type="dxa"/>
          </w:tcPr>
          <w:p w:rsidR="007148DA" w:rsidRDefault="00E366FF" w:rsidP="00813353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 w:rsidRPr="00E366FF">
              <w:rPr>
                <w:rFonts w:ascii="微軟正黑體" w:eastAsia="微軟正黑體" w:hAnsi="微軟正黑體" w:hint="eastAsia"/>
                <w:color w:val="FF0000"/>
              </w:rPr>
              <w:t>參考</w:t>
            </w:r>
            <w:r w:rsidR="00A003EC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答</w:t>
            </w:r>
            <w:r w:rsidR="00A003EC">
              <w:rPr>
                <w:rFonts w:ascii="微軟正黑體" w:eastAsia="微軟正黑體" w:hAnsi="微軟正黑體" w:hint="eastAsia"/>
                <w:color w:val="FF0000"/>
              </w:rPr>
              <w:t>案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：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收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入／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工時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工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作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環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境／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專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業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性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學歷要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求／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社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會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地</w:t>
            </w:r>
            <w:r w:rsidRPr="00E366FF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Pr="00E366FF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等</w:t>
            </w:r>
          </w:p>
          <w:p w:rsidR="00B7163A" w:rsidRPr="00B7163A" w:rsidRDefault="00B7163A" w:rsidP="00813353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7148DA" w:rsidRPr="006D3BD8" w:rsidRDefault="007148DA" w:rsidP="00813353">
      <w:pPr>
        <w:snapToGrid w:val="0"/>
        <w:contextualSpacing/>
        <w:rPr>
          <w:rFonts w:ascii="微軟正黑體" w:eastAsia="微軟正黑體" w:hAnsi="微軟正黑體"/>
        </w:rPr>
      </w:pPr>
    </w:p>
    <w:p w:rsidR="007148DA" w:rsidRPr="006D3BD8" w:rsidRDefault="007148DA" w:rsidP="00813353">
      <w:pPr>
        <w:pStyle w:val="a3"/>
        <w:numPr>
          <w:ilvl w:val="0"/>
          <w:numId w:val="17"/>
        </w:numPr>
        <w:snapToGrid w:val="0"/>
        <w:ind w:leftChars="0"/>
        <w:contextualSpacing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你的理想工作</w:t>
      </w:r>
      <w:r w:rsidR="00BF0B2F" w:rsidRPr="006D3BD8">
        <w:rPr>
          <w:rFonts w:ascii="微軟正黑體" w:eastAsia="微軟正黑體" w:hAnsi="微軟正黑體" w:hint="eastAsia"/>
        </w:rPr>
        <w:t>是甚麼</w:t>
      </w:r>
      <w:r w:rsidRPr="006D3BD8">
        <w:rPr>
          <w:rFonts w:ascii="微軟正黑體" w:eastAsia="微軟正黑體" w:hAnsi="微軟正黑體" w:hint="eastAsia"/>
        </w:rPr>
        <w:t>：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48DA" w:rsidRPr="006D3BD8" w:rsidTr="00105C82">
        <w:tc>
          <w:tcPr>
            <w:tcW w:w="9918" w:type="dxa"/>
          </w:tcPr>
          <w:p w:rsidR="00105C82" w:rsidRDefault="00105C82" w:rsidP="00813353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</w:p>
          <w:p w:rsidR="00B7163A" w:rsidRPr="006D3BD8" w:rsidRDefault="00B7163A" w:rsidP="00813353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105C82" w:rsidRDefault="00105C82" w:rsidP="00813353">
      <w:pPr>
        <w:snapToGrid w:val="0"/>
        <w:contextualSpacing/>
        <w:rPr>
          <w:rFonts w:ascii="微軟正黑體" w:eastAsia="微軟正黑體" w:hAnsi="微軟正黑體"/>
        </w:rPr>
      </w:pPr>
    </w:p>
    <w:p w:rsidR="00241671" w:rsidRPr="00CA4A79" w:rsidRDefault="00241671" w:rsidP="00813353">
      <w:pPr>
        <w:snapToGrid w:val="0"/>
        <w:contextualSpacing/>
        <w:rPr>
          <w:rFonts w:ascii="微軟正黑體" w:eastAsia="微軟正黑體" w:hAnsi="微軟正黑體"/>
          <w:color w:val="FF0000"/>
        </w:rPr>
      </w:pPr>
      <w:r w:rsidRPr="00CA4A79">
        <w:rPr>
          <w:rFonts w:ascii="微軟正黑體" w:eastAsia="微軟正黑體" w:hAnsi="微軟正黑體" w:hint="eastAsia"/>
          <w:color w:val="FF0000"/>
        </w:rPr>
        <w:t>小結：</w:t>
      </w:r>
    </w:p>
    <w:p w:rsidR="001D1771" w:rsidRPr="00CA4A79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有些人覺得某些職業重要，有些人卻不認同，其實分別在於各人的</w:t>
      </w:r>
      <w:r w:rsidRPr="00CA4A79">
        <w:rPr>
          <w:rFonts w:ascii="微軟正黑體" w:eastAsia="微軟正黑體" w:hAnsi="微軟正黑體" w:cs="Arial Unicode MS" w:hint="eastAsia"/>
          <w:color w:val="FF0000"/>
          <w:u w:val="single"/>
        </w:rPr>
        <w:t>價值觀</w:t>
      </w:r>
      <w:r w:rsidRPr="00CA4A79">
        <w:rPr>
          <w:rFonts w:ascii="微軟正黑體" w:eastAsia="微軟正黑體" w:hAnsi="微軟正黑體" w:cs="Arial Unicode MS" w:hint="eastAsia"/>
          <w:color w:val="FF0000"/>
        </w:rPr>
        <w:t>不同。</w:t>
      </w:r>
    </w:p>
    <w:p w:rsidR="007148DA" w:rsidRPr="00CA4A79" w:rsidRDefault="001D1771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因此，</w:t>
      </w:r>
      <w:r w:rsidRPr="00CA4A79">
        <w:rPr>
          <w:rFonts w:ascii="微軟正黑體" w:eastAsia="微軟正黑體" w:hAnsi="微軟正黑體" w:cs="Arial Unicode MS" w:hint="eastAsia"/>
          <w:color w:val="FF0000"/>
          <w:u w:val="single"/>
        </w:rPr>
        <w:t>了解自己的價值觀，考慮不同職業的社會意義</w:t>
      </w:r>
      <w:r w:rsidRPr="00CA4A79">
        <w:rPr>
          <w:rFonts w:ascii="微軟正黑體" w:eastAsia="微軟正黑體" w:hAnsi="微軟正黑體" w:cs="Arial Unicode MS" w:hint="eastAsia"/>
          <w:color w:val="FF0000"/>
        </w:rPr>
        <w:t>，對訂立長遠目標有很大的幫助。</w:t>
      </w:r>
    </w:p>
    <w:p w:rsidR="00054AF3" w:rsidRPr="00CA4A79" w:rsidRDefault="00B43912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社會上其實有很多不同的職業可供選擇，只是我們常常只關注主流社會認為「理想」的職業。</w:t>
      </w:r>
    </w:p>
    <w:p w:rsidR="001D1771" w:rsidRPr="00CA4A79" w:rsidRDefault="00B43912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因此，</w:t>
      </w:r>
      <w:r w:rsidRPr="00CA4A79">
        <w:rPr>
          <w:rFonts w:ascii="微軟正黑體" w:eastAsia="微軟正黑體" w:hAnsi="微軟正黑體" w:cs="Arial Unicode MS" w:hint="eastAsia"/>
          <w:color w:val="FF0000"/>
          <w:u w:val="single"/>
        </w:rPr>
        <w:t>不隨波逐流，忠於自己的興趣</w:t>
      </w:r>
      <w:r w:rsidRPr="00CA4A79">
        <w:rPr>
          <w:rFonts w:ascii="微軟正黑體" w:eastAsia="微軟正黑體" w:hAnsi="微軟正黑體" w:cs="Arial Unicode MS" w:hint="eastAsia"/>
          <w:color w:val="FF0000"/>
        </w:rPr>
        <w:t>，才能找到真正的「理想」。</w:t>
      </w:r>
    </w:p>
    <w:p w:rsidR="000E4DDB" w:rsidRPr="006D3BD8" w:rsidRDefault="000E4DDB" w:rsidP="00813353">
      <w:pPr>
        <w:pStyle w:val="Body"/>
        <w:snapToGrid w:val="0"/>
        <w:contextualSpacing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6D3BD8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〈活動三〉：觀看《龜兔賽跑‧現代版》短片</w:t>
      </w:r>
    </w:p>
    <w:tbl>
      <w:tblPr>
        <w:tblStyle w:val="af0"/>
        <w:tblW w:w="10207" w:type="dxa"/>
        <w:tblInd w:w="-147" w:type="dxa"/>
        <w:tblLook w:val="04A0" w:firstRow="1" w:lastRow="0" w:firstColumn="1" w:lastColumn="0" w:noHBand="0" w:noVBand="1"/>
      </w:tblPr>
      <w:tblGrid>
        <w:gridCol w:w="5741"/>
        <w:gridCol w:w="4466"/>
      </w:tblGrid>
      <w:tr w:rsidR="004D22EF" w:rsidRPr="006D3BD8" w:rsidTr="001A59B0">
        <w:trPr>
          <w:trHeight w:val="3614"/>
        </w:trPr>
        <w:tc>
          <w:tcPr>
            <w:tcW w:w="5741" w:type="dxa"/>
          </w:tcPr>
          <w:p w:rsidR="004D22EF" w:rsidRPr="00105C82" w:rsidRDefault="00105C82" w:rsidP="00813353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6D3BD8"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379095</wp:posOffset>
                  </wp:positionV>
                  <wp:extent cx="3373551" cy="1927860"/>
                  <wp:effectExtent l="0" t="0" r="0" b="0"/>
                  <wp:wrapNone/>
                  <wp:docPr id="1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6" t="14917" r="41851" b="28631"/>
                          <a:stretch/>
                        </pic:blipFill>
                        <pic:spPr bwMode="auto">
                          <a:xfrm>
                            <a:off x="0" y="0"/>
                            <a:ext cx="3373551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="004D22EF" w:rsidRPr="00105C82">
                <w:rPr>
                  <w:rStyle w:val="af2"/>
                  <w:rFonts w:ascii="微軟正黑體" w:eastAsia="微軟正黑體" w:hAnsi="微軟正黑體"/>
                </w:rPr>
                <w:t>https://www.youtube.com/watch?v=X3IprqYzqus</w:t>
              </w:r>
            </w:hyperlink>
          </w:p>
          <w:p w:rsidR="004D22EF" w:rsidRPr="00105C82" w:rsidRDefault="004D22EF" w:rsidP="00813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</w:rPr>
            </w:pPr>
          </w:p>
          <w:p w:rsidR="004D22EF" w:rsidRPr="006D3BD8" w:rsidRDefault="004D22EF" w:rsidP="00813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4D22EF" w:rsidRPr="006D3BD8" w:rsidRDefault="004D22EF" w:rsidP="00813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4D22EF" w:rsidRPr="006D3BD8" w:rsidRDefault="004D22EF" w:rsidP="00813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</w:tc>
        <w:tc>
          <w:tcPr>
            <w:tcW w:w="4466" w:type="dxa"/>
          </w:tcPr>
          <w:p w:rsidR="004D22EF" w:rsidRPr="006D3BD8" w:rsidRDefault="004D22EF" w:rsidP="00813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討論：</w:t>
            </w: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短片的信息是甚麼？</w:t>
            </w:r>
          </w:p>
          <w:p w:rsidR="004D22EF" w:rsidRPr="006D3BD8" w:rsidRDefault="0015671E" w:rsidP="0081335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各人</w:t>
            </w:r>
            <w:r w:rsidR="0083173E"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有不同的能力及目標。</w:t>
            </w:r>
          </w:p>
          <w:p w:rsidR="0083173E" w:rsidRPr="006D3BD8" w:rsidRDefault="0083173E" w:rsidP="0081335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不用盲目跟隨別人/社會的價值觀。</w:t>
            </w:r>
          </w:p>
          <w:p w:rsidR="0083173E" w:rsidRPr="006D3BD8" w:rsidRDefault="0083173E" w:rsidP="00813353">
            <w:pPr>
              <w:pStyle w:val="Body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合作 / 雙贏</w:t>
            </w:r>
          </w:p>
        </w:tc>
      </w:tr>
    </w:tbl>
    <w:p w:rsidR="00611460" w:rsidRPr="00CA4A79" w:rsidRDefault="00611460" w:rsidP="00813353">
      <w:pPr>
        <w:snapToGrid w:val="0"/>
        <w:contextualSpacing/>
        <w:rPr>
          <w:rFonts w:ascii="微軟正黑體" w:eastAsia="微軟正黑體" w:hAnsi="微軟正黑體"/>
          <w:color w:val="FF0000"/>
        </w:rPr>
      </w:pPr>
      <w:r w:rsidRPr="00CA4A79">
        <w:rPr>
          <w:rFonts w:ascii="微軟正黑體" w:eastAsia="微軟正黑體" w:hAnsi="微軟正黑體" w:hint="eastAsia"/>
          <w:color w:val="FF0000"/>
        </w:rPr>
        <w:t>小結：</w:t>
      </w:r>
    </w:p>
    <w:p w:rsidR="00054AF3" w:rsidRPr="00CA4A79" w:rsidRDefault="00B43912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每個角色在社會上都有它的價值和特色，都需要人去擔當。重要的是擔當的人是否最適合的人，擁有最切合那項職業的才能。</w:t>
      </w:r>
    </w:p>
    <w:p w:rsidR="00611460" w:rsidRPr="00CA4A79" w:rsidRDefault="00B43912" w:rsidP="00813353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contextualSpacing/>
        <w:rPr>
          <w:rFonts w:ascii="微軟正黑體" w:eastAsia="微軟正黑體" w:hAnsi="微軟正黑體" w:cs="Arial Unicode MS"/>
          <w:color w:val="FF0000"/>
        </w:rPr>
      </w:pPr>
      <w:r w:rsidRPr="00CA4A79">
        <w:rPr>
          <w:rFonts w:ascii="微軟正黑體" w:eastAsia="微軟正黑體" w:hAnsi="微軟正黑體" w:cs="Arial Unicode MS" w:hint="eastAsia"/>
          <w:color w:val="FF0000"/>
        </w:rPr>
        <w:t>因此，</w:t>
      </w:r>
      <w:r w:rsidRPr="00CA4A79">
        <w:rPr>
          <w:rFonts w:ascii="微軟正黑體" w:eastAsia="微軟正黑體" w:hAnsi="微軟正黑體" w:cs="Arial Unicode MS" w:hint="eastAsia"/>
          <w:color w:val="FF0000"/>
          <w:u w:val="single"/>
        </w:rPr>
        <w:t>了解自己的能力</w:t>
      </w:r>
      <w:r w:rsidRPr="00CA4A79">
        <w:rPr>
          <w:rFonts w:ascii="微軟正黑體" w:eastAsia="微軟正黑體" w:hAnsi="微軟正黑體" w:cs="Arial Unicode MS" w:hint="eastAsia"/>
          <w:color w:val="FF0000"/>
        </w:rPr>
        <w:t>，對訂立長遠目標有很大的幫助。</w:t>
      </w:r>
    </w:p>
    <w:p w:rsidR="000E4DDB" w:rsidRPr="006D3BD8" w:rsidRDefault="00611460" w:rsidP="00813353">
      <w:pPr>
        <w:snapToGrid w:val="0"/>
        <w:spacing w:beforeLines="50" w:before="180"/>
        <w:contextualSpacing/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總結：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11460" w:rsidRPr="006D3BD8" w:rsidTr="00511F97">
        <w:tc>
          <w:tcPr>
            <w:tcW w:w="9918" w:type="dxa"/>
          </w:tcPr>
          <w:p w:rsidR="00511F97" w:rsidRPr="00511F97" w:rsidRDefault="00611460" w:rsidP="00813353">
            <w:pPr>
              <w:pStyle w:val="a3"/>
              <w:numPr>
                <w:ilvl w:val="0"/>
                <w:numId w:val="31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</w:rPr>
            </w:pP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人生有很多</w:t>
            </w:r>
            <w:r w:rsidR="000D4ED8" w:rsidRPr="00511F9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可能</w:t>
            </w:r>
            <w:r w:rsidRPr="00511F9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和選擇</w:t>
            </w: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！</w:t>
            </w:r>
          </w:p>
          <w:p w:rsidR="00511F97" w:rsidRPr="00511F97" w:rsidRDefault="00611460" w:rsidP="00813353">
            <w:pPr>
              <w:pStyle w:val="a3"/>
              <w:numPr>
                <w:ilvl w:val="0"/>
                <w:numId w:val="31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</w:rPr>
            </w:pP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所謂</w:t>
            </w:r>
            <w:r w:rsidRPr="00511F9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理想</w:t>
            </w: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的職業，不止別人常說的那幾項。</w:t>
            </w:r>
          </w:p>
          <w:p w:rsidR="00611460" w:rsidRPr="00511F97" w:rsidRDefault="00611460" w:rsidP="00813353">
            <w:pPr>
              <w:pStyle w:val="a3"/>
              <w:numPr>
                <w:ilvl w:val="0"/>
                <w:numId w:val="31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</w:rPr>
            </w:pP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應選擇</w:t>
            </w:r>
            <w:r w:rsidRPr="00511F9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最適合</w:t>
            </w:r>
            <w:r w:rsidRPr="00511F97">
              <w:rPr>
                <w:rFonts w:ascii="微軟正黑體" w:eastAsia="微軟正黑體" w:hAnsi="微軟正黑體" w:hint="eastAsia"/>
                <w:b/>
                <w:bCs/>
              </w:rPr>
              <w:t>自己的路！</w:t>
            </w:r>
          </w:p>
        </w:tc>
      </w:tr>
    </w:tbl>
    <w:p w:rsidR="00570CBD" w:rsidRPr="006D3BD8" w:rsidRDefault="00570CBD" w:rsidP="00813353">
      <w:pPr>
        <w:pStyle w:val="Body"/>
        <w:snapToGrid w:val="0"/>
        <w:contextualSpacing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D005FB" w:rsidRPr="006D3BD8" w:rsidRDefault="00BC174E" w:rsidP="00813353">
      <w:pPr>
        <w:pStyle w:val="Body"/>
        <w:snapToGrid w:val="0"/>
        <w:contextualSpacing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6D3BD8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〈活動四</w:t>
      </w:r>
      <w:r w:rsidR="00D005FB" w:rsidRPr="006D3BD8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〉：</w:t>
      </w:r>
      <w:r w:rsidRPr="006D3BD8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初</w:t>
      </w:r>
      <w:r w:rsidRPr="006D3BD8">
        <w:rPr>
          <w:rFonts w:ascii="微軟正黑體" w:eastAsia="微軟正黑體" w:hAnsi="微軟正黑體" w:cs="Arial Unicode MS" w:hint="eastAsia"/>
          <w:b/>
          <w:sz w:val="24"/>
          <w:szCs w:val="24"/>
          <w:lang w:val="zh-TW"/>
        </w:rPr>
        <w:t>步訂立自己的短期、中期、長期目標。</w:t>
      </w:r>
    </w:p>
    <w:p w:rsidR="0083173E" w:rsidRPr="006D3BD8" w:rsidRDefault="0083173E" w:rsidP="00813353">
      <w:pPr>
        <w:snapToGrid w:val="0"/>
        <w:contextualSpacing/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例子一：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1526"/>
        <w:gridCol w:w="2438"/>
        <w:gridCol w:w="5812"/>
      </w:tblGrid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成為校內長跑隊隊員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成為區隊或香港代表隊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成為全職運動員或代表香港參加世界性比賽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奪得亞運或奧運獎牌</w:t>
            </w:r>
          </w:p>
        </w:tc>
      </w:tr>
    </w:tbl>
    <w:p w:rsidR="0083173E" w:rsidRPr="006D3BD8" w:rsidRDefault="0083173E" w:rsidP="00813353">
      <w:pPr>
        <w:snapToGrid w:val="0"/>
        <w:spacing w:beforeLines="50" w:before="180"/>
        <w:contextualSpacing/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例子二：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1526"/>
        <w:gridCol w:w="2438"/>
        <w:gridCol w:w="5812"/>
      </w:tblGrid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提升中文科成績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文憑試中文科取得5*以上成績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取得中文學士學位/教育學位</w:t>
            </w:r>
          </w:p>
        </w:tc>
      </w:tr>
      <w:tr w:rsidR="0083173E" w:rsidRPr="006D3BD8" w:rsidTr="001A59B0">
        <w:tc>
          <w:tcPr>
            <w:tcW w:w="1526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438" w:type="dxa"/>
          </w:tcPr>
          <w:p w:rsidR="0083173E" w:rsidRPr="006D3BD8" w:rsidRDefault="0083173E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12" w:type="dxa"/>
          </w:tcPr>
          <w:p w:rsidR="0083173E" w:rsidRPr="006D3BD8" w:rsidRDefault="0083173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成為大學中文系教授</w:t>
            </w:r>
          </w:p>
        </w:tc>
      </w:tr>
    </w:tbl>
    <w:p w:rsidR="0067355C" w:rsidRPr="006D3BD8" w:rsidRDefault="0067355C" w:rsidP="00813353">
      <w:pPr>
        <w:snapToGrid w:val="0"/>
        <w:contextualSpacing/>
        <w:rPr>
          <w:rFonts w:ascii="微軟正黑體" w:eastAsia="微軟正黑體" w:hAnsi="微軟正黑體"/>
          <w:b/>
          <w:sz w:val="28"/>
        </w:rPr>
      </w:pPr>
      <w:r w:rsidRPr="006D3BD8">
        <w:rPr>
          <w:rFonts w:ascii="微軟正黑體" w:eastAsia="微軟正黑體" w:hAnsi="微軟正黑體" w:hint="eastAsia"/>
          <w:b/>
          <w:sz w:val="28"/>
        </w:rPr>
        <w:lastRenderedPageBreak/>
        <w:t>目標可以是不同範疇，如學習、興趣、工作及家庭等。</w:t>
      </w:r>
    </w:p>
    <w:p w:rsidR="00972A13" w:rsidRDefault="00972A13" w:rsidP="00813353">
      <w:pPr>
        <w:snapToGrid w:val="0"/>
        <w:contextualSpacing/>
        <w:rPr>
          <w:rFonts w:ascii="微軟正黑體" w:eastAsia="微軟正黑體" w:hAnsi="微軟正黑體"/>
          <w:b/>
          <w:sz w:val="28"/>
          <w:bdr w:val="single" w:sz="4" w:space="0" w:color="auto"/>
        </w:rPr>
      </w:pPr>
    </w:p>
    <w:p w:rsidR="00990B08" w:rsidRPr="006D3BD8" w:rsidRDefault="00990B08" w:rsidP="00813353">
      <w:pPr>
        <w:snapToGrid w:val="0"/>
        <w:contextualSpacing/>
        <w:rPr>
          <w:rFonts w:ascii="微軟正黑體" w:eastAsia="微軟正黑體" w:hAnsi="微軟正黑體"/>
          <w:b/>
          <w:sz w:val="28"/>
        </w:rPr>
      </w:pPr>
      <w:r w:rsidRPr="006D3BD8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我的目標一</w:t>
      </w:r>
      <w:r w:rsidRPr="006D3BD8">
        <w:rPr>
          <w:rFonts w:ascii="微軟正黑體" w:eastAsia="微軟正黑體" w:hAnsi="微軟正黑體" w:hint="eastAsia"/>
          <w:b/>
          <w:sz w:val="28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840"/>
      </w:tblGrid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72A13" w:rsidRDefault="00972A13" w:rsidP="00813353">
      <w:pPr>
        <w:snapToGrid w:val="0"/>
        <w:contextualSpacing/>
        <w:jc w:val="both"/>
        <w:rPr>
          <w:rFonts w:ascii="微軟正黑體" w:eastAsia="微軟正黑體" w:hAnsi="微軟正黑體"/>
          <w:b/>
          <w:sz w:val="28"/>
          <w:bdr w:val="single" w:sz="4" w:space="0" w:color="auto"/>
        </w:rPr>
      </w:pPr>
    </w:p>
    <w:p w:rsidR="00990B08" w:rsidRPr="006D3BD8" w:rsidRDefault="00990B08" w:rsidP="00813353">
      <w:pPr>
        <w:snapToGrid w:val="0"/>
        <w:contextualSpacing/>
        <w:jc w:val="both"/>
        <w:rPr>
          <w:rFonts w:ascii="微軟正黑體" w:eastAsia="微軟正黑體" w:hAnsi="微軟正黑體"/>
          <w:b/>
          <w:sz w:val="28"/>
        </w:rPr>
      </w:pPr>
      <w:r w:rsidRPr="006D3BD8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我的目標二</w:t>
      </w:r>
      <w:r w:rsidRPr="006D3BD8">
        <w:rPr>
          <w:rFonts w:ascii="微軟正黑體" w:eastAsia="微軟正黑體" w:hAnsi="微軟正黑體" w:hint="eastAsia"/>
          <w:b/>
          <w:sz w:val="28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840"/>
      </w:tblGrid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  <w:tr w:rsidR="0067355C" w:rsidRPr="006D3BD8" w:rsidTr="001A59B0">
        <w:tc>
          <w:tcPr>
            <w:tcW w:w="1526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268" w:type="dxa"/>
          </w:tcPr>
          <w:p w:rsidR="0067355C" w:rsidRPr="006D3BD8" w:rsidRDefault="0067355C" w:rsidP="00813353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40" w:type="dxa"/>
          </w:tcPr>
          <w:p w:rsidR="0067355C" w:rsidRPr="006D3BD8" w:rsidRDefault="0067355C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  <w:p w:rsidR="003A5E2E" w:rsidRPr="006D3BD8" w:rsidRDefault="003A5E2E" w:rsidP="00813353">
            <w:pPr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72A13" w:rsidRDefault="00972A13" w:rsidP="00F929B1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932C99" w:rsidRPr="006D3BD8" w:rsidRDefault="00932C99" w:rsidP="00F929B1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6D3B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932C99" w:rsidRDefault="00344321" w:rsidP="00F929B1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344321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短片</w:t>
      </w:r>
      <w:r w:rsidR="00932C99" w:rsidRPr="006D3BD8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932C99" w:rsidRPr="006D3BD8">
        <w:rPr>
          <w:rFonts w:ascii="微軟正黑體" w:eastAsia="微軟正黑體" w:hAnsi="微軟正黑體" w:hint="eastAsia"/>
          <w:sz w:val="24"/>
          <w:szCs w:val="24"/>
        </w:rPr>
        <w:t>：</w:t>
      </w:r>
      <w:r w:rsidR="005A6041" w:rsidRPr="006D3B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《跑出真我</w:t>
      </w:r>
      <w:r w:rsidR="00932C99" w:rsidRPr="006D3B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》 </w:t>
      </w:r>
    </w:p>
    <w:p w:rsidR="00F929B1" w:rsidRPr="006D3BD8" w:rsidRDefault="00F929B1" w:rsidP="00F929B1">
      <w:pPr>
        <w:pStyle w:val="Body"/>
        <w:snapToGrid w:val="0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TableGrid1"/>
        <w:tblW w:w="10060" w:type="dxa"/>
        <w:tblLayout w:type="fixed"/>
        <w:tblLook w:val="04A0" w:firstRow="1" w:lastRow="0" w:firstColumn="1" w:lastColumn="0" w:noHBand="0" w:noVBand="1"/>
      </w:tblPr>
      <w:tblGrid>
        <w:gridCol w:w="8359"/>
        <w:gridCol w:w="1701"/>
      </w:tblGrid>
      <w:tr w:rsidR="00F929B1" w:rsidRPr="00721EAE" w:rsidTr="00F2648F">
        <w:trPr>
          <w:trHeight w:val="1440"/>
        </w:trPr>
        <w:tc>
          <w:tcPr>
            <w:tcW w:w="8359" w:type="dxa"/>
          </w:tcPr>
          <w:p w:rsidR="008E0D43" w:rsidRPr="001A1151" w:rsidRDefault="00183232" w:rsidP="008E0D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Lines="50" w:after="180"/>
              <w:rPr>
                <w:rFonts w:ascii="微軟正黑體" w:eastAsia="微軟正黑體" w:hAnsi="微軟正黑體" w:cs="Helvetica"/>
                <w:color w:val="0000FF" w:themeColor="hyperlink"/>
                <w:kern w:val="0"/>
                <w:szCs w:val="24"/>
                <w:u w:val="single"/>
                <w:bdr w:val="nil"/>
                <w:lang w:eastAsia="zh-HK"/>
              </w:rPr>
            </w:pPr>
            <w:hyperlink r:id="rId13" w:history="1"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生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</w:rPr>
                <w:t>涯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規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</w:rPr>
                <w:t>劃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資訊網站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</w:rPr>
                <w:t>/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主頁</w:t>
              </w:r>
              <w:r w:rsidR="00721EAE" w:rsidRPr="00721EAE">
                <w:rPr>
                  <w:rFonts w:ascii="微軟正黑體" w:eastAsia="微軟正黑體" w:hAnsi="微軟正黑體" w:cs="Helvetica"/>
                  <w:color w:val="0000FF" w:themeColor="hyperlink"/>
                  <w:kern w:val="0"/>
                  <w:szCs w:val="24"/>
                  <w:u w:val="single"/>
                  <w:bdr w:val="nil"/>
                </w:rPr>
                <w:t>/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家長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</w:rPr>
                <w:t>/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影片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</w:rPr>
                <w:t>/</w:t>
              </w:r>
              <w:r w:rsidR="00721EAE" w:rsidRP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生涯規劃短片—</w:t>
              </w:r>
              <w:r w:rsidR="00721EAE">
                <w:rPr>
                  <w:rFonts w:ascii="微軟正黑體" w:eastAsia="微軟正黑體" w:hAnsi="微軟正黑體" w:cs="Helvetica" w:hint="eastAsia"/>
                  <w:color w:val="0000FF" w:themeColor="hyperlink"/>
                  <w:kern w:val="0"/>
                  <w:szCs w:val="24"/>
                  <w:u w:val="single"/>
                  <w:bdr w:val="nil"/>
                  <w:lang w:eastAsia="zh-HK"/>
                </w:rPr>
                <w:t>跑出真我</w:t>
              </w:r>
            </w:hyperlink>
          </w:p>
          <w:p w:rsidR="00721EAE" w:rsidRPr="00721EAE" w:rsidRDefault="00721EAE" w:rsidP="00721EA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21EAE">
              <w:rPr>
                <w:rFonts w:ascii="微軟正黑體" w:eastAsia="微軟正黑體" w:hAnsi="微軟正黑體" w:hint="eastAsia"/>
                <w:szCs w:val="24"/>
                <w:u w:val="single"/>
                <w:lang w:eastAsia="zh-HK"/>
              </w:rPr>
              <w:t>連結</w:t>
            </w:r>
            <w:r w:rsidRPr="00721EAE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4" w:history="1">
              <w:r w:rsidRPr="009B5ABF">
                <w:rPr>
                  <w:rStyle w:val="af2"/>
                  <w:rFonts w:ascii="微軟正黑體" w:eastAsia="微軟正黑體" w:hAnsi="微軟正黑體"/>
                  <w:sz w:val="21"/>
                  <w:szCs w:val="21"/>
                </w:rPr>
                <w:t>https://lifeplanning.edb.gov.hk/tc/school-administration/videos/10.html</w:t>
              </w:r>
            </w:hyperlink>
          </w:p>
        </w:tc>
        <w:tc>
          <w:tcPr>
            <w:tcW w:w="1701" w:type="dxa"/>
          </w:tcPr>
          <w:p w:rsidR="00721EAE" w:rsidRPr="00721EAE" w:rsidRDefault="00721EAE" w:rsidP="00721EAE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Cs w:val="24"/>
                <w:bdr w:val="nil"/>
              </w:rPr>
            </w:pPr>
            <w:r w:rsidRPr="00721EAE">
              <w:rPr>
                <w:rFonts w:ascii="Helvetica" w:eastAsia="Helvetica" w:hAnsi="Helvetica" w:cs="Helvetica"/>
                <w:noProof/>
                <w:color w:val="000000"/>
                <w:kern w:val="0"/>
                <w:sz w:val="22"/>
                <w:bdr w:val="nil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Picture 3" descr="C:\Users\lioheiieng\Downloads\qrcode_lifeplanning.edb.gov.h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oheiieng\Downloads\qrcode_lifeplanning.edb.gov.h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7C2" w:rsidRPr="001C2692" w:rsidRDefault="00B2034D" w:rsidP="00F2648F">
      <w:pPr>
        <w:pStyle w:val="Body"/>
        <w:snapToGrid w:val="0"/>
        <w:spacing w:beforeLines="50" w:before="18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2034D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</w:t>
      </w:r>
      <w:r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：</w:t>
      </w:r>
      <w:r w:rsidR="00A127C2" w:rsidRPr="001C2692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探討</w:t>
      </w:r>
      <w:r w:rsidR="00B93844" w:rsidRPr="00B93844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短片</w:t>
      </w:r>
      <w:r w:rsidR="00A127C2" w:rsidRPr="001C2692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內容</w:t>
      </w:r>
    </w:p>
    <w:p w:rsidR="00A127C2" w:rsidRPr="006D3BD8" w:rsidRDefault="00A127C2" w:rsidP="00B2034D">
      <w:pPr>
        <w:pStyle w:val="a3"/>
        <w:numPr>
          <w:ilvl w:val="0"/>
          <w:numId w:val="22"/>
        </w:numPr>
        <w:spacing w:line="360" w:lineRule="auto"/>
        <w:ind w:leftChars="0" w:left="357" w:hanging="357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試討論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轉校前及轉校後</w:t>
      </w:r>
      <w:r w:rsidRPr="006D3BD8">
        <w:rPr>
          <w:rFonts w:ascii="微軟正黑體" w:eastAsia="微軟正黑體" w:hAnsi="微軟正黑體" w:hint="eastAsia"/>
          <w:b/>
          <w:u w:val="single"/>
        </w:rPr>
        <w:t>有甚麼轉變</w:t>
      </w:r>
      <w:r w:rsidRPr="006D3BD8">
        <w:rPr>
          <w:rFonts w:ascii="微軟正黑體" w:eastAsia="微軟正黑體" w:hAnsi="微軟正黑體" w:hint="eastAsia"/>
        </w:rPr>
        <w:t>？(</w:t>
      </w:r>
      <w:r w:rsidR="00307E3F" w:rsidRPr="006D3BD8">
        <w:rPr>
          <w:rFonts w:ascii="微軟正黑體" w:eastAsia="微軟正黑體" w:hAnsi="微軟正黑體" w:hint="eastAsia"/>
        </w:rPr>
        <w:t>如</w:t>
      </w:r>
      <w:r w:rsidRPr="006D3BD8">
        <w:rPr>
          <w:rFonts w:ascii="微軟正黑體" w:eastAsia="微軟正黑體" w:hAnsi="微軟正黑體" w:hint="eastAsia"/>
        </w:rPr>
        <w:t>：心情、目標、學業等)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4600"/>
        <w:gridCol w:w="4677"/>
      </w:tblGrid>
      <w:tr w:rsidR="00A127C2" w:rsidRPr="006D3BD8" w:rsidTr="00F929B1">
        <w:trPr>
          <w:trHeight w:val="468"/>
        </w:trPr>
        <w:tc>
          <w:tcPr>
            <w:tcW w:w="4600" w:type="dxa"/>
          </w:tcPr>
          <w:p w:rsidR="00A127C2" w:rsidRPr="006D3BD8" w:rsidRDefault="00A127C2" w:rsidP="00F929B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6D3BD8">
              <w:rPr>
                <w:rFonts w:ascii="微軟正黑體" w:eastAsia="微軟正黑體" w:hAnsi="微軟正黑體" w:hint="eastAsia"/>
                <w:b/>
                <w:u w:val="single"/>
              </w:rPr>
              <w:t>前</w:t>
            </w:r>
          </w:p>
        </w:tc>
        <w:tc>
          <w:tcPr>
            <w:tcW w:w="4677" w:type="dxa"/>
          </w:tcPr>
          <w:p w:rsidR="00A127C2" w:rsidRPr="006D3BD8" w:rsidRDefault="00A127C2" w:rsidP="00F929B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6D3BD8">
              <w:rPr>
                <w:rFonts w:ascii="微軟正黑體" w:eastAsia="微軟正黑體" w:hAnsi="微軟正黑體" w:hint="eastAsia"/>
                <w:b/>
                <w:u w:val="single"/>
              </w:rPr>
              <w:t>後</w:t>
            </w:r>
          </w:p>
        </w:tc>
      </w:tr>
      <w:tr w:rsidR="00A127C2" w:rsidRPr="006D3BD8" w:rsidTr="00F929B1">
        <w:tc>
          <w:tcPr>
            <w:tcW w:w="4600" w:type="dxa"/>
          </w:tcPr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677" w:type="dxa"/>
          </w:tcPr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127C2" w:rsidRPr="006D3BD8" w:rsidRDefault="00A127C2" w:rsidP="00307E3F">
      <w:pPr>
        <w:pStyle w:val="a3"/>
        <w:numPr>
          <w:ilvl w:val="0"/>
          <w:numId w:val="22"/>
        </w:numPr>
        <w:spacing w:line="360" w:lineRule="auto"/>
        <w:ind w:leftChars="0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你認為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有以上轉變的</w:t>
      </w:r>
      <w:r w:rsidRPr="006D3BD8">
        <w:rPr>
          <w:rFonts w:ascii="微軟正黑體" w:eastAsia="微軟正黑體" w:hAnsi="微軟正黑體" w:hint="eastAsia"/>
          <w:b/>
          <w:u w:val="single"/>
        </w:rPr>
        <w:t>原因</w:t>
      </w:r>
      <w:r w:rsidRPr="006D3BD8">
        <w:rPr>
          <w:rFonts w:ascii="微軟正黑體" w:eastAsia="微軟正黑體" w:hAnsi="微軟正黑體" w:hint="eastAsia"/>
        </w:rPr>
        <w:t>是甚麼？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9277"/>
      </w:tblGrid>
      <w:tr w:rsidR="00A127C2" w:rsidRPr="006D3BD8" w:rsidTr="00F929B1">
        <w:tc>
          <w:tcPr>
            <w:tcW w:w="9277" w:type="dxa"/>
          </w:tcPr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F929B1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127C2" w:rsidRPr="006D3BD8" w:rsidRDefault="00A127C2" w:rsidP="00F929B1">
      <w:pPr>
        <w:pStyle w:val="a3"/>
        <w:numPr>
          <w:ilvl w:val="0"/>
          <w:numId w:val="22"/>
        </w:numPr>
        <w:snapToGrid w:val="0"/>
        <w:spacing w:beforeLines="50" w:before="180"/>
        <w:ind w:leftChars="0" w:left="351" w:hanging="357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若你是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的父母，你對</w:t>
      </w:r>
      <w:r w:rsidRPr="006D3BD8">
        <w:rPr>
          <w:rFonts w:ascii="微軟正黑體" w:eastAsia="微軟正黑體" w:hAnsi="微軟正黑體" w:hint="eastAsia"/>
          <w:u w:val="single"/>
        </w:rPr>
        <w:t>嘉寧</w:t>
      </w:r>
      <w:r w:rsidRPr="006D3BD8">
        <w:rPr>
          <w:rFonts w:ascii="微軟正黑體" w:eastAsia="微軟正黑體" w:hAnsi="微軟正黑體" w:hint="eastAsia"/>
        </w:rPr>
        <w:t>以長跑運動員作為其終身事業/職業有甚麼看法？</w:t>
      </w:r>
    </w:p>
    <w:p w:rsidR="00A127C2" w:rsidRPr="006D3BD8" w:rsidRDefault="00A127C2" w:rsidP="00F929B1">
      <w:pPr>
        <w:pStyle w:val="a3"/>
        <w:snapToGrid w:val="0"/>
        <w:spacing w:afterLines="50" w:after="180"/>
        <w:ind w:leftChars="0" w:left="357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(可先寫下個人意見，再2-4位同學一組作討論)</w:t>
      </w:r>
    </w:p>
    <w:tbl>
      <w:tblPr>
        <w:tblStyle w:val="af0"/>
        <w:tblW w:w="0" w:type="auto"/>
        <w:tblInd w:w="357" w:type="dxa"/>
        <w:tblLook w:val="04A0" w:firstRow="1" w:lastRow="0" w:firstColumn="1" w:lastColumn="0" w:noHBand="0" w:noVBand="1"/>
      </w:tblPr>
      <w:tblGrid>
        <w:gridCol w:w="4500"/>
        <w:gridCol w:w="4777"/>
      </w:tblGrid>
      <w:tr w:rsidR="009B5ABF" w:rsidRPr="006D3BD8" w:rsidTr="009B5ABF">
        <w:trPr>
          <w:trHeight w:val="1788"/>
        </w:trPr>
        <w:tc>
          <w:tcPr>
            <w:tcW w:w="4500" w:type="dxa"/>
          </w:tcPr>
          <w:p w:rsidR="009B5ABF" w:rsidRPr="006D3BD8" w:rsidRDefault="009B5ABF" w:rsidP="00CF4CA2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  <w:r w:rsidRPr="009B5ABF">
              <w:rPr>
                <w:rFonts w:ascii="微軟正黑體" w:eastAsia="微軟正黑體" w:hAnsi="微軟正黑體" w:hint="eastAsia"/>
              </w:rPr>
              <w:t>個人意見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﹕</w:t>
            </w:r>
          </w:p>
        </w:tc>
        <w:tc>
          <w:tcPr>
            <w:tcW w:w="4777" w:type="dxa"/>
          </w:tcPr>
          <w:p w:rsidR="009B5ABF" w:rsidRPr="006D3BD8" w:rsidRDefault="009B5ABF" w:rsidP="009B5ABF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小組意見﹕</w:t>
            </w:r>
          </w:p>
        </w:tc>
      </w:tr>
    </w:tbl>
    <w:p w:rsidR="00A127C2" w:rsidRPr="006D3BD8" w:rsidRDefault="00A127C2" w:rsidP="00F2648F">
      <w:pPr>
        <w:pStyle w:val="a3"/>
        <w:snapToGrid w:val="0"/>
        <w:ind w:leftChars="0" w:left="357"/>
        <w:jc w:val="center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總結：</w:t>
      </w:r>
      <w:r w:rsidRPr="006D3BD8">
        <w:rPr>
          <w:rFonts w:ascii="微軟正黑體" w:eastAsia="微軟正黑體" w:hAnsi="微軟正黑體" w:hint="eastAsia"/>
          <w:b/>
          <w:sz w:val="32"/>
        </w:rPr>
        <w:t>贊成 / 反對</w:t>
      </w:r>
    </w:p>
    <w:p w:rsidR="00A127C2" w:rsidRPr="006D3BD8" w:rsidRDefault="00A127C2" w:rsidP="00F2648F">
      <w:pPr>
        <w:pStyle w:val="a3"/>
        <w:snapToGrid w:val="0"/>
        <w:ind w:leftChars="0" w:left="357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原因：</w:t>
      </w:r>
    </w:p>
    <w:p w:rsidR="00A127C2" w:rsidRPr="006D3BD8" w:rsidRDefault="00A127C2" w:rsidP="00A127C2">
      <w:pPr>
        <w:pStyle w:val="a3"/>
        <w:spacing w:line="360" w:lineRule="auto"/>
        <w:ind w:leftChars="0" w:left="357"/>
        <w:rPr>
          <w:rFonts w:ascii="微軟正黑體" w:eastAsia="微軟正黑體" w:hAnsi="微軟正黑體"/>
          <w:u w:val="single"/>
        </w:rPr>
      </w:pPr>
      <w:r w:rsidRPr="006D3BD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</w:t>
      </w:r>
      <w:r w:rsidR="00F2648F">
        <w:rPr>
          <w:rFonts w:ascii="微軟正黑體" w:eastAsia="微軟正黑體" w:hAnsi="微軟正黑體" w:hint="eastAsia"/>
          <w:u w:val="single"/>
        </w:rPr>
        <w:t xml:space="preserve">　　　　　</w:t>
      </w:r>
    </w:p>
    <w:p w:rsidR="00A127C2" w:rsidRPr="006D3BD8" w:rsidRDefault="00A127C2" w:rsidP="00A127C2">
      <w:pPr>
        <w:pStyle w:val="a3"/>
        <w:spacing w:line="360" w:lineRule="auto"/>
        <w:ind w:leftChars="0" w:left="357"/>
        <w:rPr>
          <w:rFonts w:ascii="微軟正黑體" w:eastAsia="微軟正黑體" w:hAnsi="微軟正黑體"/>
          <w:u w:val="single"/>
        </w:rPr>
      </w:pPr>
      <w:r w:rsidRPr="006D3BD8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</w:t>
      </w:r>
      <w:r w:rsidR="00F2648F">
        <w:rPr>
          <w:rFonts w:ascii="微軟正黑體" w:eastAsia="微軟正黑體" w:hAnsi="微軟正黑體" w:hint="eastAsia"/>
          <w:u w:val="single"/>
        </w:rPr>
        <w:t xml:space="preserve">　　　　　　</w:t>
      </w:r>
    </w:p>
    <w:p w:rsidR="00A127C2" w:rsidRPr="001C2692" w:rsidRDefault="001C2692" w:rsidP="00B2034D">
      <w:pPr>
        <w:pStyle w:val="Body"/>
        <w:snapToGrid w:val="0"/>
        <w:spacing w:afterLines="50" w:after="18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1C2692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</w:t>
      </w:r>
      <w:r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 w:eastAsia="zh-HK"/>
        </w:rPr>
        <w:t>二</w:t>
      </w:r>
      <w:r w:rsidRPr="001C2692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〉</w:t>
      </w:r>
      <w:r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：</w:t>
      </w:r>
      <w:r w:rsidR="00A127C2" w:rsidRPr="001C2692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職業各有特色工作紙</w:t>
      </w:r>
    </w:p>
    <w:p w:rsidR="00307E3F" w:rsidRPr="00B2034D" w:rsidRDefault="00A127C2" w:rsidP="00B2034D">
      <w:pPr>
        <w:pStyle w:val="Body"/>
        <w:snapToGrid w:val="0"/>
        <w:spacing w:afterLines="50" w:after="180"/>
        <w:rPr>
          <w:rFonts w:ascii="微軟正黑體" w:eastAsia="微軟正黑體" w:hAnsi="微軟正黑體"/>
          <w:sz w:val="24"/>
          <w:szCs w:val="24"/>
        </w:rPr>
      </w:pPr>
      <w:r w:rsidRPr="00B2034D">
        <w:rPr>
          <w:rFonts w:ascii="微軟正黑體" w:eastAsia="微軟正黑體" w:hAnsi="微軟正黑體" w:hint="eastAsia"/>
          <w:sz w:val="24"/>
          <w:szCs w:val="24"/>
        </w:rPr>
        <w:t>請按下列職業</w:t>
      </w:r>
      <w:r w:rsidRPr="00B2034D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對社會的重要性</w:t>
      </w:r>
      <w:r w:rsidRPr="00B2034D">
        <w:rPr>
          <w:rFonts w:ascii="微軟正黑體" w:eastAsia="微軟正黑體" w:hAnsi="微軟正黑體" w:hint="eastAsia"/>
          <w:sz w:val="24"/>
          <w:szCs w:val="24"/>
        </w:rPr>
        <w:t>排列次序1-10 （1為「最重要」至10為「最不重要」），然後選一至兩組的形容詞</w:t>
      </w:r>
      <w:r w:rsidRPr="00B2034D">
        <w:rPr>
          <w:rFonts w:ascii="微軟正黑體" w:eastAsia="微軟正黑體" w:hAnsi="微軟正黑體" w:hint="eastAsia"/>
          <w:b/>
          <w:sz w:val="24"/>
          <w:szCs w:val="24"/>
          <w:u w:val="single"/>
        </w:rPr>
        <w:t>描述各職業</w:t>
      </w:r>
      <w:r w:rsidRPr="00B2034D">
        <w:rPr>
          <w:rFonts w:ascii="微軟正黑體" w:eastAsia="微軟正黑體" w:hAnsi="微軟正黑體" w:hint="eastAsia"/>
          <w:sz w:val="24"/>
          <w:szCs w:val="24"/>
        </w:rPr>
        <w:t>。</w:t>
      </w: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3477"/>
        <w:gridCol w:w="1343"/>
        <w:gridCol w:w="5103"/>
      </w:tblGrid>
      <w:tr w:rsidR="00A127C2" w:rsidRPr="006D3BD8" w:rsidTr="00B2034D">
        <w:trPr>
          <w:trHeight w:val="701"/>
        </w:trPr>
        <w:tc>
          <w:tcPr>
            <w:tcW w:w="3477" w:type="dxa"/>
            <w:shd w:val="clear" w:color="auto" w:fill="BFBFBF" w:themeFill="background1" w:themeFillShade="BF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shd w:val="clear" w:color="auto" w:fill="BFBFBF" w:themeFill="background1" w:themeFillShade="BF"/>
              </w:rPr>
            </w:pPr>
            <w:r w:rsidRPr="006D3BD8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BFBFBF" w:themeFill="background1" w:themeFillShade="BF"/>
              </w:rPr>
              <w:t>職業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shd w:val="clear" w:color="auto" w:fill="BFBFBF" w:themeFill="background1" w:themeFillShade="BF"/>
              </w:rPr>
            </w:pPr>
            <w:r w:rsidRPr="006D3BD8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BFBFBF" w:themeFill="background1" w:themeFillShade="BF"/>
              </w:rPr>
              <w:t>排名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shd w:val="clear" w:color="auto" w:fill="BFBFBF" w:themeFill="background1" w:themeFillShade="BF"/>
              </w:rPr>
            </w:pPr>
            <w:r w:rsidRPr="006D3BD8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BFBFBF" w:themeFill="background1" w:themeFillShade="BF"/>
              </w:rPr>
              <w:t>形容詞</w:t>
            </w: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零售業員工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26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中小學老師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26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307E3F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全職</w:t>
            </w:r>
            <w:r w:rsidR="00A127C2"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運動員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車輛維修員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26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社會工作者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律師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中小企業老闆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26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醫生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警察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127C2" w:rsidRPr="006D3BD8" w:rsidTr="00B2034D">
        <w:trPr>
          <w:trHeight w:val="1069"/>
        </w:trPr>
        <w:tc>
          <w:tcPr>
            <w:tcW w:w="3477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3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建築工人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27C2" w:rsidRPr="006D3BD8" w:rsidRDefault="00A127C2" w:rsidP="00500255">
            <w:pPr>
              <w:rPr>
                <w:rFonts w:ascii="微軟正黑體" w:eastAsia="微軟正黑體" w:hAnsi="微軟正黑體"/>
              </w:rPr>
            </w:pPr>
          </w:p>
        </w:tc>
      </w:tr>
    </w:tbl>
    <w:p w:rsidR="00307E3F" w:rsidRPr="00B2034D" w:rsidRDefault="00307E3F" w:rsidP="00B2034D">
      <w:pPr>
        <w:rPr>
          <w:rFonts w:ascii="微軟正黑體" w:eastAsia="微軟正黑體" w:hAnsi="微軟正黑體"/>
        </w:rPr>
      </w:pPr>
    </w:p>
    <w:p w:rsidR="00A127C2" w:rsidRPr="006D3BD8" w:rsidRDefault="00A127C2" w:rsidP="00307E3F">
      <w:pPr>
        <w:pStyle w:val="a3"/>
        <w:numPr>
          <w:ilvl w:val="0"/>
          <w:numId w:val="23"/>
        </w:numPr>
        <w:ind w:leftChars="0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lastRenderedPageBreak/>
        <w:t>影響你選擇工作的因素是甚麼：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127C2" w:rsidRPr="006D3BD8" w:rsidTr="00B2034D">
        <w:tc>
          <w:tcPr>
            <w:tcW w:w="9634" w:type="dxa"/>
          </w:tcPr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A127C2" w:rsidRPr="006D3BD8" w:rsidRDefault="00A127C2" w:rsidP="00B2034D">
      <w:pPr>
        <w:snapToGrid w:val="0"/>
        <w:rPr>
          <w:rFonts w:ascii="微軟正黑體" w:eastAsia="微軟正黑體" w:hAnsi="微軟正黑體"/>
        </w:rPr>
      </w:pPr>
    </w:p>
    <w:p w:rsidR="00A127C2" w:rsidRPr="006D3BD8" w:rsidRDefault="00A127C2" w:rsidP="00307E3F">
      <w:pPr>
        <w:pStyle w:val="a3"/>
        <w:numPr>
          <w:ilvl w:val="0"/>
          <w:numId w:val="23"/>
        </w:numPr>
        <w:ind w:leftChars="0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影響以上職業排名的因素是甚麼：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127C2" w:rsidRPr="006D3BD8" w:rsidTr="00B2034D">
        <w:tc>
          <w:tcPr>
            <w:tcW w:w="9634" w:type="dxa"/>
          </w:tcPr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2E3B29" w:rsidRPr="006D3BD8" w:rsidRDefault="002E3B29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A127C2" w:rsidRPr="006D3BD8" w:rsidRDefault="00A127C2" w:rsidP="00B2034D">
      <w:pPr>
        <w:snapToGrid w:val="0"/>
        <w:rPr>
          <w:rFonts w:ascii="微軟正黑體" w:eastAsia="微軟正黑體" w:hAnsi="微軟正黑體"/>
        </w:rPr>
      </w:pPr>
    </w:p>
    <w:p w:rsidR="00A127C2" w:rsidRPr="006D3BD8" w:rsidRDefault="00A127C2" w:rsidP="00307E3F">
      <w:pPr>
        <w:pStyle w:val="a3"/>
        <w:numPr>
          <w:ilvl w:val="0"/>
          <w:numId w:val="23"/>
        </w:numPr>
        <w:ind w:leftChars="0"/>
        <w:rPr>
          <w:rFonts w:ascii="微軟正黑體" w:eastAsia="微軟正黑體" w:hAnsi="微軟正黑體"/>
        </w:rPr>
      </w:pPr>
      <w:r w:rsidRPr="006D3BD8">
        <w:rPr>
          <w:rFonts w:ascii="微軟正黑體" w:eastAsia="微軟正黑體" w:hAnsi="微軟正黑體" w:hint="eastAsia"/>
        </w:rPr>
        <w:t>你的理想工作是甚麼：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127C2" w:rsidRPr="006D3BD8" w:rsidTr="00B2034D">
        <w:tc>
          <w:tcPr>
            <w:tcW w:w="9634" w:type="dxa"/>
          </w:tcPr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2E3B29" w:rsidRDefault="002E3B29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2E3B29" w:rsidRPr="006D3BD8" w:rsidRDefault="002E3B29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A127C2" w:rsidRPr="006D3BD8" w:rsidRDefault="00A127C2" w:rsidP="00B2034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8075DC" w:rsidRDefault="008075DC" w:rsidP="00A127C2">
      <w:pPr>
        <w:spacing w:line="360" w:lineRule="auto"/>
        <w:rPr>
          <w:rFonts w:ascii="微軟正黑體" w:eastAsia="微軟正黑體" w:hAnsi="微軟正黑體"/>
          <w:b/>
          <w:szCs w:val="24"/>
        </w:rPr>
      </w:pPr>
    </w:p>
    <w:p w:rsidR="00A127C2" w:rsidRPr="002E3B29" w:rsidRDefault="00A127C2" w:rsidP="00A127C2">
      <w:pPr>
        <w:spacing w:line="360" w:lineRule="auto"/>
        <w:rPr>
          <w:rFonts w:ascii="微軟正黑體" w:eastAsia="微軟正黑體" w:hAnsi="微軟正黑體"/>
          <w:b/>
          <w:szCs w:val="24"/>
        </w:rPr>
      </w:pPr>
      <w:r w:rsidRPr="002E3B29">
        <w:rPr>
          <w:rFonts w:ascii="微軟正黑體" w:eastAsia="微軟正黑體" w:hAnsi="微軟正黑體" w:hint="eastAsia"/>
          <w:b/>
          <w:szCs w:val="24"/>
        </w:rPr>
        <w:t>小結：</w:t>
      </w:r>
    </w:p>
    <w:p w:rsidR="00307E3F" w:rsidRPr="002E3B29" w:rsidRDefault="00307E3F" w:rsidP="00B2034D">
      <w:pPr>
        <w:pStyle w:val="a3"/>
        <w:numPr>
          <w:ilvl w:val="0"/>
          <w:numId w:val="24"/>
        </w:numPr>
        <w:snapToGrid w:val="0"/>
        <w:ind w:leftChars="0" w:left="482" w:hanging="482"/>
        <w:rPr>
          <w:rFonts w:ascii="微軟正黑體" w:eastAsia="微軟正黑體" w:hAnsi="微軟正黑體"/>
          <w:b/>
          <w:szCs w:val="24"/>
        </w:rPr>
      </w:pPr>
      <w:r w:rsidRPr="002E3B29">
        <w:rPr>
          <w:rFonts w:ascii="微軟正黑體" w:eastAsia="微軟正黑體" w:hAnsi="微軟正黑體" w:hint="eastAsia"/>
          <w:b/>
          <w:szCs w:val="24"/>
        </w:rPr>
        <w:t>有些人覺得某些職業重要，有些人卻不認同，其實分別在於各人的價值觀不同。</w:t>
      </w:r>
    </w:p>
    <w:p w:rsidR="002E3B29" w:rsidRPr="008075DC" w:rsidRDefault="00307E3F" w:rsidP="002E3B29">
      <w:pPr>
        <w:pStyle w:val="a3"/>
        <w:numPr>
          <w:ilvl w:val="0"/>
          <w:numId w:val="24"/>
        </w:numPr>
        <w:spacing w:line="360" w:lineRule="auto"/>
        <w:ind w:leftChars="0"/>
        <w:rPr>
          <w:rFonts w:ascii="微軟正黑體" w:eastAsia="微軟正黑體" w:hAnsi="微軟正黑體"/>
          <w:b/>
          <w:szCs w:val="24"/>
        </w:rPr>
      </w:pPr>
      <w:r w:rsidRPr="002E3B29">
        <w:rPr>
          <w:rFonts w:ascii="微軟正黑體" w:eastAsia="微軟正黑體" w:hAnsi="微軟正黑體" w:hint="eastAsia"/>
          <w:b/>
          <w:szCs w:val="24"/>
        </w:rPr>
        <w:t>不隨波逐流，忠於自己的興趣，才能找到真正的「理想」。</w:t>
      </w:r>
    </w:p>
    <w:p w:rsidR="00A127C2" w:rsidRPr="002E3B29" w:rsidRDefault="001C2692" w:rsidP="00A127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2E3B29">
        <w:rPr>
          <w:rFonts w:ascii="微軟正黑體" w:eastAsia="微軟正黑體" w:hAnsi="微軟正黑體" w:cstheme="minorBidi" w:hint="eastAsia"/>
          <w:b/>
          <w:color w:val="auto"/>
          <w:kern w:val="2"/>
          <w:sz w:val="24"/>
          <w:bdr w:val="none" w:sz="0" w:space="0" w:color="auto"/>
        </w:rPr>
        <w:lastRenderedPageBreak/>
        <w:t>〈活動</w:t>
      </w:r>
      <w:r w:rsidRPr="002E3B29">
        <w:rPr>
          <w:rFonts w:ascii="微軟正黑體" w:eastAsia="微軟正黑體" w:hAnsi="微軟正黑體" w:cstheme="minorBidi" w:hint="eastAsia"/>
          <w:b/>
          <w:color w:val="auto"/>
          <w:kern w:val="2"/>
          <w:sz w:val="24"/>
          <w:bdr w:val="none" w:sz="0" w:space="0" w:color="auto"/>
          <w:lang w:eastAsia="zh-HK"/>
        </w:rPr>
        <w:t>三</w:t>
      </w:r>
      <w:r w:rsidRPr="002E3B29">
        <w:rPr>
          <w:rFonts w:ascii="微軟正黑體" w:eastAsia="微軟正黑體" w:hAnsi="微軟正黑體" w:cstheme="minorBidi" w:hint="eastAsia"/>
          <w:b/>
          <w:color w:val="auto"/>
          <w:kern w:val="2"/>
          <w:sz w:val="24"/>
          <w:bdr w:val="none" w:sz="0" w:space="0" w:color="auto"/>
        </w:rPr>
        <w:t>〉：</w:t>
      </w:r>
      <w:r w:rsidR="00A127C2" w:rsidRPr="002E3B2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觀看《龜兔賽跑‧現代版》短片</w:t>
      </w:r>
    </w:p>
    <w:tbl>
      <w:tblPr>
        <w:tblStyle w:val="af0"/>
        <w:tblW w:w="10065" w:type="dxa"/>
        <w:tblInd w:w="-5" w:type="dxa"/>
        <w:tblLook w:val="04A0" w:firstRow="1" w:lastRow="0" w:firstColumn="1" w:lastColumn="0" w:noHBand="0" w:noVBand="1"/>
      </w:tblPr>
      <w:tblGrid>
        <w:gridCol w:w="6098"/>
        <w:gridCol w:w="3967"/>
      </w:tblGrid>
      <w:tr w:rsidR="00A127C2" w:rsidRPr="006D3BD8" w:rsidTr="00B2034D">
        <w:tc>
          <w:tcPr>
            <w:tcW w:w="6098" w:type="dxa"/>
          </w:tcPr>
          <w:p w:rsidR="00A127C2" w:rsidRPr="006D3BD8" w:rsidRDefault="00B2034D" w:rsidP="00500255">
            <w:pPr>
              <w:pStyle w:val="a3"/>
              <w:spacing w:line="360" w:lineRule="auto"/>
              <w:ind w:leftChars="0" w:left="357"/>
              <w:rPr>
                <w:rFonts w:ascii="微軟正黑體" w:eastAsia="微軟正黑體" w:hAnsi="微軟正黑體"/>
              </w:rPr>
            </w:pPr>
            <w:r w:rsidRPr="006D3BD8">
              <w:rPr>
                <w:rFonts w:ascii="微軟正黑體" w:eastAsia="微軟正黑體" w:hAnsi="微軟正黑體"/>
                <w:noProof/>
                <w:u w:val="single"/>
              </w:rPr>
              <w:drawing>
                <wp:anchor distT="0" distB="0" distL="114300" distR="114300" simplePos="0" relativeHeight="251657728" behindDoc="1" locked="0" layoutInCell="1" allowOverlap="1" wp14:anchorId="6F8E547A" wp14:editId="424BB8F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387985</wp:posOffset>
                  </wp:positionV>
                  <wp:extent cx="3377758" cy="1930264"/>
                  <wp:effectExtent l="0" t="0" r="0" b="0"/>
                  <wp:wrapNone/>
                  <wp:docPr id="7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6" t="14917" r="41851" b="28631"/>
                          <a:stretch/>
                        </pic:blipFill>
                        <pic:spPr bwMode="auto">
                          <a:xfrm>
                            <a:off x="0" y="0"/>
                            <a:ext cx="3377758" cy="193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hyperlink r:id="rId16" w:history="1">
              <w:r w:rsidR="00A127C2" w:rsidRPr="006D3BD8">
                <w:rPr>
                  <w:rStyle w:val="af2"/>
                  <w:rFonts w:ascii="微軟正黑體" w:eastAsia="微軟正黑體" w:hAnsi="微軟正黑體"/>
                </w:rPr>
                <w:t>https://www.youtube.com/watch?v=X3IprqYzqus</w:t>
              </w:r>
            </w:hyperlink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</w:p>
        </w:tc>
        <w:tc>
          <w:tcPr>
            <w:tcW w:w="3967" w:type="dxa"/>
          </w:tcPr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lang w:val="zh-TW"/>
              </w:rPr>
              <w:t>討論：</w:t>
            </w: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>短片的信息是甚麼？</w:t>
            </w: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 xml:space="preserve">                                 </w:t>
            </w: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 xml:space="preserve">                                 </w:t>
            </w: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 xml:space="preserve">                                 </w:t>
            </w:r>
          </w:p>
          <w:p w:rsidR="00A127C2" w:rsidRPr="006D3BD8" w:rsidRDefault="00A127C2" w:rsidP="005002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  <w:u w:val="single"/>
                <w:lang w:val="zh-TW"/>
              </w:rPr>
            </w:pPr>
            <w:r w:rsidRPr="006D3BD8">
              <w:rPr>
                <w:rFonts w:ascii="微軟正黑體" w:eastAsia="微軟正黑體" w:hAnsi="微軟正黑體" w:cs="Arial Unicode MS" w:hint="eastAsia"/>
                <w:b/>
                <w:color w:val="auto"/>
                <w:sz w:val="24"/>
                <w:szCs w:val="24"/>
                <w:u w:val="single"/>
                <w:lang w:val="zh-TW"/>
              </w:rPr>
              <w:t xml:space="preserve">                                 </w:t>
            </w:r>
          </w:p>
        </w:tc>
      </w:tr>
    </w:tbl>
    <w:p w:rsidR="00A127C2" w:rsidRPr="006D3BD8" w:rsidRDefault="00A127C2" w:rsidP="00A127C2">
      <w:pPr>
        <w:spacing w:line="360" w:lineRule="auto"/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總結：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127C2" w:rsidRPr="006D3BD8" w:rsidTr="00B2034D">
        <w:trPr>
          <w:trHeight w:val="1325"/>
        </w:trPr>
        <w:tc>
          <w:tcPr>
            <w:tcW w:w="9918" w:type="dxa"/>
          </w:tcPr>
          <w:p w:rsidR="00307E3F" w:rsidRPr="006D3BD8" w:rsidRDefault="00A127C2" w:rsidP="00B2034D">
            <w:pPr>
              <w:pStyle w:val="a3"/>
              <w:numPr>
                <w:ilvl w:val="0"/>
                <w:numId w:val="25"/>
              </w:numPr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人生有很多</w:t>
            </w:r>
            <w:r w:rsidR="007167FD" w:rsidRPr="006D3BD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可能</w:t>
            </w:r>
            <w:r w:rsidRPr="006D3BD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和選擇</w:t>
            </w: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！</w:t>
            </w:r>
          </w:p>
          <w:p w:rsidR="00307E3F" w:rsidRPr="006D3BD8" w:rsidRDefault="00A127C2" w:rsidP="00B2034D">
            <w:pPr>
              <w:pStyle w:val="a3"/>
              <w:numPr>
                <w:ilvl w:val="0"/>
                <w:numId w:val="25"/>
              </w:numPr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所謂</w:t>
            </w:r>
            <w:r w:rsidRPr="006D3BD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理想</w:t>
            </w: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的職業，不止別人常說的那幾項。</w:t>
            </w:r>
          </w:p>
          <w:p w:rsidR="00A127C2" w:rsidRPr="006D3BD8" w:rsidRDefault="00A127C2" w:rsidP="00B2034D">
            <w:pPr>
              <w:pStyle w:val="a3"/>
              <w:numPr>
                <w:ilvl w:val="0"/>
                <w:numId w:val="25"/>
              </w:numPr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應選擇</w:t>
            </w:r>
            <w:r w:rsidRPr="006D3BD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最適合</w:t>
            </w:r>
            <w:r w:rsidRPr="006D3BD8">
              <w:rPr>
                <w:rFonts w:ascii="微軟正黑體" w:eastAsia="微軟正黑體" w:hAnsi="微軟正黑體" w:hint="eastAsia"/>
                <w:b/>
                <w:bCs/>
              </w:rPr>
              <w:t>自己的路！</w:t>
            </w:r>
          </w:p>
        </w:tc>
      </w:tr>
    </w:tbl>
    <w:p w:rsidR="00A127C2" w:rsidRPr="006D3BD8" w:rsidRDefault="00A127C2" w:rsidP="00A127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A127C2" w:rsidRPr="001C2692" w:rsidRDefault="001C2692" w:rsidP="00A127C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0000" w:themeColor="text1"/>
          <w:sz w:val="24"/>
          <w:szCs w:val="24"/>
          <w:lang w:val="zh-TW"/>
        </w:rPr>
      </w:pPr>
      <w:r w:rsidRPr="001C2692">
        <w:rPr>
          <w:rFonts w:ascii="微軟正黑體" w:eastAsia="微軟正黑體" w:hAnsi="微軟正黑體" w:cs="Arial Unicode MS" w:hint="eastAsia"/>
          <w:b/>
          <w:color w:val="000000" w:themeColor="text1"/>
          <w:sz w:val="24"/>
          <w:szCs w:val="24"/>
          <w:lang w:val="zh-TW"/>
        </w:rPr>
        <w:t>〈活動</w:t>
      </w:r>
      <w:r>
        <w:rPr>
          <w:rFonts w:ascii="微軟正黑體" w:eastAsia="微軟正黑體" w:hAnsi="微軟正黑體" w:cs="Arial Unicode MS" w:hint="eastAsia"/>
          <w:b/>
          <w:color w:val="000000" w:themeColor="text1"/>
          <w:sz w:val="24"/>
          <w:szCs w:val="24"/>
          <w:lang w:val="zh-TW" w:eastAsia="zh-HK"/>
        </w:rPr>
        <w:t>四</w:t>
      </w:r>
      <w:r w:rsidRPr="001C2692">
        <w:rPr>
          <w:rFonts w:ascii="微軟正黑體" w:eastAsia="微軟正黑體" w:hAnsi="微軟正黑體" w:cs="Arial Unicode MS" w:hint="eastAsia"/>
          <w:b/>
          <w:color w:val="000000" w:themeColor="text1"/>
          <w:sz w:val="24"/>
          <w:szCs w:val="24"/>
          <w:lang w:val="zh-TW"/>
        </w:rPr>
        <w:t>〉</w:t>
      </w:r>
      <w:r>
        <w:rPr>
          <w:rFonts w:ascii="微軟正黑體" w:eastAsia="微軟正黑體" w:hAnsi="微軟正黑體" w:cs="Arial Unicode MS" w:hint="eastAsia"/>
          <w:b/>
          <w:color w:val="000000" w:themeColor="text1"/>
          <w:sz w:val="24"/>
          <w:szCs w:val="24"/>
          <w:lang w:val="zh-TW"/>
        </w:rPr>
        <w:t>：</w:t>
      </w:r>
      <w:r w:rsidR="00A127C2" w:rsidRPr="001C2692">
        <w:rPr>
          <w:rFonts w:ascii="微軟正黑體" w:eastAsia="微軟正黑體" w:hAnsi="微軟正黑體" w:cs="Arial Unicode MS" w:hint="eastAsia"/>
          <w:b/>
          <w:color w:val="000000" w:themeColor="text1"/>
          <w:sz w:val="24"/>
          <w:szCs w:val="24"/>
          <w:lang w:val="zh-TW"/>
        </w:rPr>
        <w:t>初步訂立自己的短期、中期、長期目標</w:t>
      </w:r>
    </w:p>
    <w:p w:rsidR="00A127C2" w:rsidRPr="006D3BD8" w:rsidRDefault="00A127C2" w:rsidP="00A127C2">
      <w:pPr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例子</w:t>
      </w:r>
      <w:r w:rsidR="0083173E" w:rsidRPr="006D3BD8">
        <w:rPr>
          <w:rFonts w:ascii="微軟正黑體" w:eastAsia="微軟正黑體" w:hAnsi="微軟正黑體" w:hint="eastAsia"/>
          <w:b/>
        </w:rPr>
        <w:t>一</w:t>
      </w:r>
      <w:r w:rsidRPr="006D3BD8">
        <w:rPr>
          <w:rFonts w:ascii="微軟正黑體" w:eastAsia="微軟正黑體" w:hAnsi="微軟正黑體" w:hint="eastAsia"/>
          <w:b/>
        </w:rPr>
        <w:t>：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1526"/>
        <w:gridCol w:w="2268"/>
        <w:gridCol w:w="5982"/>
      </w:tblGrid>
      <w:tr w:rsidR="00A127C2" w:rsidRPr="006D3BD8" w:rsidTr="001C2692">
        <w:tc>
          <w:tcPr>
            <w:tcW w:w="1526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268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982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268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982" w:type="dxa"/>
          </w:tcPr>
          <w:p w:rsidR="00A127C2" w:rsidRPr="006D3BD8" w:rsidRDefault="007167FD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成為校內長跑隊隊員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268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982" w:type="dxa"/>
          </w:tcPr>
          <w:p w:rsidR="00A127C2" w:rsidRPr="006D3BD8" w:rsidRDefault="007167FD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成為區隊或香港代表隊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268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982" w:type="dxa"/>
          </w:tcPr>
          <w:p w:rsidR="00A127C2" w:rsidRPr="006D3BD8" w:rsidRDefault="007167FD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成為全職運動員或代表香港參加世界性比賽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268" w:type="dxa"/>
          </w:tcPr>
          <w:p w:rsidR="00A127C2" w:rsidRPr="006D3BD8" w:rsidRDefault="00A127C2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982" w:type="dxa"/>
          </w:tcPr>
          <w:p w:rsidR="00A127C2" w:rsidRPr="006D3BD8" w:rsidRDefault="007167FD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奪得亞運或奧運獎牌</w:t>
            </w:r>
          </w:p>
        </w:tc>
      </w:tr>
    </w:tbl>
    <w:p w:rsidR="00A127C2" w:rsidRPr="001C2692" w:rsidRDefault="0083173E" w:rsidP="00A127C2">
      <w:pPr>
        <w:rPr>
          <w:rFonts w:ascii="微軟正黑體" w:eastAsia="微軟正黑體" w:hAnsi="微軟正黑體"/>
          <w:b/>
        </w:rPr>
      </w:pPr>
      <w:r w:rsidRPr="006D3BD8">
        <w:rPr>
          <w:rFonts w:ascii="微軟正黑體" w:eastAsia="微軟正黑體" w:hAnsi="微軟正黑體" w:hint="eastAsia"/>
          <w:b/>
        </w:rPr>
        <w:t>例子二：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1526"/>
        <w:gridCol w:w="2268"/>
        <w:gridCol w:w="5840"/>
      </w:tblGrid>
      <w:tr w:rsidR="0083173E" w:rsidRPr="006D3BD8" w:rsidTr="001C2692">
        <w:tc>
          <w:tcPr>
            <w:tcW w:w="1526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268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40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83173E" w:rsidRPr="006D3BD8" w:rsidTr="001C2692">
        <w:tc>
          <w:tcPr>
            <w:tcW w:w="1526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268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40" w:type="dxa"/>
          </w:tcPr>
          <w:p w:rsidR="0083173E" w:rsidRPr="006D3BD8" w:rsidRDefault="0083173E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提升中文科成績</w:t>
            </w:r>
          </w:p>
        </w:tc>
      </w:tr>
      <w:tr w:rsidR="0083173E" w:rsidRPr="006D3BD8" w:rsidTr="001C2692">
        <w:tc>
          <w:tcPr>
            <w:tcW w:w="1526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268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40" w:type="dxa"/>
          </w:tcPr>
          <w:p w:rsidR="0083173E" w:rsidRPr="006D3BD8" w:rsidRDefault="0083173E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文憑試中文科取得5*以上成績</w:t>
            </w:r>
          </w:p>
        </w:tc>
      </w:tr>
      <w:tr w:rsidR="0083173E" w:rsidRPr="006D3BD8" w:rsidTr="001C2692">
        <w:tc>
          <w:tcPr>
            <w:tcW w:w="1526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268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40" w:type="dxa"/>
          </w:tcPr>
          <w:p w:rsidR="0083173E" w:rsidRPr="006D3BD8" w:rsidRDefault="0083173E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取得中文學士學位/教育學位</w:t>
            </w:r>
          </w:p>
        </w:tc>
      </w:tr>
      <w:tr w:rsidR="0083173E" w:rsidRPr="006D3BD8" w:rsidTr="001C2692">
        <w:tc>
          <w:tcPr>
            <w:tcW w:w="1526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268" w:type="dxa"/>
          </w:tcPr>
          <w:p w:rsidR="0083173E" w:rsidRPr="006D3BD8" w:rsidRDefault="0083173E" w:rsidP="001C269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40" w:type="dxa"/>
          </w:tcPr>
          <w:p w:rsidR="0083173E" w:rsidRPr="006D3BD8" w:rsidRDefault="0083173E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成為大學中文系教授</w:t>
            </w:r>
          </w:p>
        </w:tc>
      </w:tr>
    </w:tbl>
    <w:p w:rsidR="00A127C2" w:rsidRPr="00CF514D" w:rsidRDefault="00307E3F" w:rsidP="00CF514D">
      <w:pPr>
        <w:snapToGrid w:val="0"/>
        <w:rPr>
          <w:rFonts w:ascii="微軟正黑體" w:eastAsia="微軟正黑體" w:hAnsi="微軟正黑體"/>
          <w:b/>
          <w:sz w:val="28"/>
        </w:rPr>
      </w:pPr>
      <w:r w:rsidRPr="00CF514D">
        <w:rPr>
          <w:rFonts w:ascii="微軟正黑體" w:eastAsia="微軟正黑體" w:hAnsi="微軟正黑體" w:hint="eastAsia"/>
          <w:b/>
          <w:sz w:val="28"/>
        </w:rPr>
        <w:lastRenderedPageBreak/>
        <w:t>目標可以是不同範疇，如學習、興趣、工作及家庭等</w:t>
      </w:r>
    </w:p>
    <w:p w:rsidR="00A127C2" w:rsidRPr="006D3BD8" w:rsidRDefault="00A127C2" w:rsidP="00A127C2">
      <w:pPr>
        <w:rPr>
          <w:rFonts w:ascii="微軟正黑體" w:eastAsia="微軟正黑體" w:hAnsi="微軟正黑體"/>
          <w:b/>
          <w:sz w:val="26"/>
          <w:szCs w:val="26"/>
        </w:rPr>
      </w:pPr>
      <w:r w:rsidRPr="006D3BD8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我的目標一</w:t>
      </w:r>
      <w:r w:rsidRPr="006D3BD8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2155"/>
        <w:gridCol w:w="5812"/>
      </w:tblGrid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155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812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155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812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155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812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155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812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155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812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594D8E" w:rsidRPr="006D3BD8" w:rsidRDefault="00594D8E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A127C2" w:rsidRPr="006D3BD8" w:rsidRDefault="00A127C2" w:rsidP="00A127C2">
      <w:pPr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6D3BD8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我的目標二</w:t>
      </w:r>
      <w:r w:rsidRPr="006D3BD8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557"/>
      </w:tblGrid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2268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557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短期目標</w:t>
            </w:r>
          </w:p>
        </w:tc>
        <w:tc>
          <w:tcPr>
            <w:tcW w:w="2268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半至一年內完成</w:t>
            </w:r>
          </w:p>
        </w:tc>
        <w:tc>
          <w:tcPr>
            <w:tcW w:w="5557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中期目標</w:t>
            </w:r>
          </w:p>
        </w:tc>
        <w:tc>
          <w:tcPr>
            <w:tcW w:w="2268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一至三年內完成</w:t>
            </w:r>
          </w:p>
        </w:tc>
        <w:tc>
          <w:tcPr>
            <w:tcW w:w="5557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長期目標</w:t>
            </w:r>
          </w:p>
        </w:tc>
        <w:tc>
          <w:tcPr>
            <w:tcW w:w="2268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三至八年內完成</w:t>
            </w:r>
          </w:p>
        </w:tc>
        <w:tc>
          <w:tcPr>
            <w:tcW w:w="5557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A127C2" w:rsidRPr="006D3BD8" w:rsidTr="001C2692">
        <w:tc>
          <w:tcPr>
            <w:tcW w:w="1526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生涯目標</w:t>
            </w:r>
          </w:p>
        </w:tc>
        <w:tc>
          <w:tcPr>
            <w:tcW w:w="2268" w:type="dxa"/>
          </w:tcPr>
          <w:p w:rsidR="00A127C2" w:rsidRPr="006D3BD8" w:rsidRDefault="00A127C2" w:rsidP="0050025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D3BD8">
              <w:rPr>
                <w:rFonts w:ascii="微軟正黑體" w:eastAsia="微軟正黑體" w:hAnsi="微軟正黑體" w:hint="eastAsia"/>
                <w:b/>
              </w:rPr>
              <w:t>夢想</w:t>
            </w:r>
          </w:p>
        </w:tc>
        <w:tc>
          <w:tcPr>
            <w:tcW w:w="5557" w:type="dxa"/>
          </w:tcPr>
          <w:p w:rsidR="00A127C2" w:rsidRPr="006D3BD8" w:rsidRDefault="00A127C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1C2692" w:rsidRDefault="001C269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1C2692" w:rsidRPr="006D3BD8" w:rsidRDefault="001C2692" w:rsidP="001C269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A127C2" w:rsidRPr="006D3BD8" w:rsidRDefault="00A127C2" w:rsidP="001C2692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sectPr w:rsidR="00A127C2" w:rsidRPr="006D3BD8" w:rsidSect="001F2BB8"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FC" w:rsidRDefault="00357EFC" w:rsidP="00C97541">
      <w:r>
        <w:separator/>
      </w:r>
    </w:p>
  </w:endnote>
  <w:endnote w:type="continuationSeparator" w:id="0">
    <w:p w:rsidR="00357EFC" w:rsidRDefault="00357EFC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99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B8" w:rsidRDefault="001F2BB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771" w:rsidRDefault="001D17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FC" w:rsidRDefault="00357EFC" w:rsidP="00C97541">
      <w:r>
        <w:separator/>
      </w:r>
    </w:p>
  </w:footnote>
  <w:footnote w:type="continuationSeparator" w:id="0">
    <w:p w:rsidR="00357EFC" w:rsidRDefault="00357EFC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74"/>
    <w:multiLevelType w:val="hybridMultilevel"/>
    <w:tmpl w:val="F6AA58B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802AD"/>
    <w:multiLevelType w:val="hybridMultilevel"/>
    <w:tmpl w:val="E9F2A59E"/>
    <w:lvl w:ilvl="0" w:tplc="BC2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018FC"/>
    <w:multiLevelType w:val="hybridMultilevel"/>
    <w:tmpl w:val="4D481582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05A71AD"/>
    <w:multiLevelType w:val="hybridMultilevel"/>
    <w:tmpl w:val="9000F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FC347F"/>
    <w:multiLevelType w:val="hybridMultilevel"/>
    <w:tmpl w:val="6EEE1DEC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6" w15:restartNumberingAfterBreak="0">
    <w:nsid w:val="164B6EFC"/>
    <w:multiLevelType w:val="hybridMultilevel"/>
    <w:tmpl w:val="2AF084AE"/>
    <w:lvl w:ilvl="0" w:tplc="65CC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7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C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6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05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2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26FA0"/>
    <w:multiLevelType w:val="hybridMultilevel"/>
    <w:tmpl w:val="53E6090C"/>
    <w:lvl w:ilvl="0" w:tplc="5AB2C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88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4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C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2C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4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60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6C31CA"/>
    <w:multiLevelType w:val="hybridMultilevel"/>
    <w:tmpl w:val="A7002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287238"/>
    <w:multiLevelType w:val="hybridMultilevel"/>
    <w:tmpl w:val="4CA00F4A"/>
    <w:lvl w:ilvl="0" w:tplc="BC2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D2C39E">
      <w:start w:val="1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1248B"/>
    <w:multiLevelType w:val="hybridMultilevel"/>
    <w:tmpl w:val="E1C85A0A"/>
    <w:lvl w:ilvl="0" w:tplc="6CF444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93666"/>
    <w:multiLevelType w:val="hybridMultilevel"/>
    <w:tmpl w:val="914A2C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C5193E"/>
    <w:multiLevelType w:val="hybridMultilevel"/>
    <w:tmpl w:val="0974FAD0"/>
    <w:lvl w:ilvl="0" w:tplc="B6E6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4B1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0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C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2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2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0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C027E"/>
    <w:multiLevelType w:val="hybridMultilevel"/>
    <w:tmpl w:val="8244EB00"/>
    <w:lvl w:ilvl="0" w:tplc="6CF444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276833C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73784B"/>
    <w:multiLevelType w:val="hybridMultilevel"/>
    <w:tmpl w:val="6798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FF7359"/>
    <w:multiLevelType w:val="hybridMultilevel"/>
    <w:tmpl w:val="3A9A7490"/>
    <w:lvl w:ilvl="0" w:tplc="2850F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CF4FE">
      <w:start w:val="1"/>
      <w:numFmt w:val="taiwaneseCountingThousand"/>
      <w:lvlText w:val="(%2)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DFF7714"/>
    <w:multiLevelType w:val="hybridMultilevel"/>
    <w:tmpl w:val="2C12041E"/>
    <w:lvl w:ilvl="0" w:tplc="602ABE50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0A8031E"/>
    <w:multiLevelType w:val="hybridMultilevel"/>
    <w:tmpl w:val="9618A4E8"/>
    <w:lvl w:ilvl="0" w:tplc="D202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6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2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2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4A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8805A5"/>
    <w:multiLevelType w:val="hybridMultilevel"/>
    <w:tmpl w:val="76180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5830AF"/>
    <w:multiLevelType w:val="hybridMultilevel"/>
    <w:tmpl w:val="B1DE1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712031"/>
    <w:multiLevelType w:val="hybridMultilevel"/>
    <w:tmpl w:val="51386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D70F3E"/>
    <w:multiLevelType w:val="hybridMultilevel"/>
    <w:tmpl w:val="917A680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5E14A75A"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60DE7B99"/>
    <w:multiLevelType w:val="hybridMultilevel"/>
    <w:tmpl w:val="01186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2A28A7"/>
    <w:multiLevelType w:val="hybridMultilevel"/>
    <w:tmpl w:val="70AAA99A"/>
    <w:lvl w:ilvl="0" w:tplc="AEC42F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260F80"/>
    <w:multiLevelType w:val="hybridMultilevel"/>
    <w:tmpl w:val="F2FC3350"/>
    <w:lvl w:ilvl="0" w:tplc="0060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0CA1E">
      <w:start w:val="4"/>
      <w:numFmt w:val="bullet"/>
      <w:lvlText w:val="◎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F71115E"/>
    <w:multiLevelType w:val="hybridMultilevel"/>
    <w:tmpl w:val="106097B4"/>
    <w:lvl w:ilvl="0" w:tplc="DEEA6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D406B0"/>
    <w:multiLevelType w:val="hybridMultilevel"/>
    <w:tmpl w:val="69B24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E50B73"/>
    <w:multiLevelType w:val="hybridMultilevel"/>
    <w:tmpl w:val="B9627440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1"/>
  </w:num>
  <w:num w:numId="5">
    <w:abstractNumId w:val="19"/>
  </w:num>
  <w:num w:numId="6">
    <w:abstractNumId w:val="14"/>
  </w:num>
  <w:num w:numId="7">
    <w:abstractNumId w:val="10"/>
  </w:num>
  <w:num w:numId="8">
    <w:abstractNumId w:val="24"/>
  </w:num>
  <w:num w:numId="9">
    <w:abstractNumId w:val="3"/>
  </w:num>
  <w:num w:numId="10">
    <w:abstractNumId w:val="0"/>
  </w:num>
  <w:num w:numId="11">
    <w:abstractNumId w:val="5"/>
  </w:num>
  <w:num w:numId="12">
    <w:abstractNumId w:val="16"/>
  </w:num>
  <w:num w:numId="13">
    <w:abstractNumId w:val="11"/>
  </w:num>
  <w:num w:numId="14">
    <w:abstractNumId w:val="2"/>
  </w:num>
  <w:num w:numId="15">
    <w:abstractNumId w:val="31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7"/>
  </w:num>
  <w:num w:numId="25">
    <w:abstractNumId w:val="30"/>
  </w:num>
  <w:num w:numId="26">
    <w:abstractNumId w:val="22"/>
  </w:num>
  <w:num w:numId="27">
    <w:abstractNumId w:val="21"/>
  </w:num>
  <w:num w:numId="28">
    <w:abstractNumId w:val="4"/>
  </w:num>
  <w:num w:numId="29">
    <w:abstractNumId w:val="23"/>
  </w:num>
  <w:num w:numId="30">
    <w:abstractNumId w:val="9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05074"/>
    <w:rsid w:val="00016F3A"/>
    <w:rsid w:val="0003022A"/>
    <w:rsid w:val="000374BE"/>
    <w:rsid w:val="00040CEC"/>
    <w:rsid w:val="000456DB"/>
    <w:rsid w:val="00054AF3"/>
    <w:rsid w:val="0006142E"/>
    <w:rsid w:val="0006262E"/>
    <w:rsid w:val="000775D8"/>
    <w:rsid w:val="00094BB2"/>
    <w:rsid w:val="00094F4F"/>
    <w:rsid w:val="000B2576"/>
    <w:rsid w:val="000D327D"/>
    <w:rsid w:val="000D4917"/>
    <w:rsid w:val="000D4ED8"/>
    <w:rsid w:val="000E4DDB"/>
    <w:rsid w:val="000F4DBF"/>
    <w:rsid w:val="000F790C"/>
    <w:rsid w:val="00105C82"/>
    <w:rsid w:val="00117EDB"/>
    <w:rsid w:val="001269EC"/>
    <w:rsid w:val="0015671E"/>
    <w:rsid w:val="00173376"/>
    <w:rsid w:val="00183232"/>
    <w:rsid w:val="001846FE"/>
    <w:rsid w:val="0018595F"/>
    <w:rsid w:val="00190AC6"/>
    <w:rsid w:val="00192EA2"/>
    <w:rsid w:val="0019609C"/>
    <w:rsid w:val="0019763F"/>
    <w:rsid w:val="001A1151"/>
    <w:rsid w:val="001A59B0"/>
    <w:rsid w:val="001A7CBE"/>
    <w:rsid w:val="001C1194"/>
    <w:rsid w:val="001C2692"/>
    <w:rsid w:val="001D078F"/>
    <w:rsid w:val="001D1771"/>
    <w:rsid w:val="001E5024"/>
    <w:rsid w:val="001E5FFE"/>
    <w:rsid w:val="001F2BB8"/>
    <w:rsid w:val="001F4879"/>
    <w:rsid w:val="00207F8B"/>
    <w:rsid w:val="0021246F"/>
    <w:rsid w:val="0022029B"/>
    <w:rsid w:val="00241327"/>
    <w:rsid w:val="00241671"/>
    <w:rsid w:val="00245CC0"/>
    <w:rsid w:val="002530B6"/>
    <w:rsid w:val="00254121"/>
    <w:rsid w:val="00262D70"/>
    <w:rsid w:val="00270046"/>
    <w:rsid w:val="00281AAE"/>
    <w:rsid w:val="002A2A20"/>
    <w:rsid w:val="002B4053"/>
    <w:rsid w:val="002D20DC"/>
    <w:rsid w:val="002D7AFC"/>
    <w:rsid w:val="002E22A8"/>
    <w:rsid w:val="002E31DB"/>
    <w:rsid w:val="002E3B29"/>
    <w:rsid w:val="002F7B09"/>
    <w:rsid w:val="00302FDE"/>
    <w:rsid w:val="0030758D"/>
    <w:rsid w:val="00307E3F"/>
    <w:rsid w:val="0031247C"/>
    <w:rsid w:val="00322D20"/>
    <w:rsid w:val="0033638E"/>
    <w:rsid w:val="003440AD"/>
    <w:rsid w:val="00344321"/>
    <w:rsid w:val="00353599"/>
    <w:rsid w:val="00357EFC"/>
    <w:rsid w:val="00365064"/>
    <w:rsid w:val="0036757B"/>
    <w:rsid w:val="00385A0A"/>
    <w:rsid w:val="003A5E2E"/>
    <w:rsid w:val="003C7B14"/>
    <w:rsid w:val="003F678F"/>
    <w:rsid w:val="00412AE6"/>
    <w:rsid w:val="00443F49"/>
    <w:rsid w:val="004444CF"/>
    <w:rsid w:val="004471D1"/>
    <w:rsid w:val="00457C5B"/>
    <w:rsid w:val="00461368"/>
    <w:rsid w:val="004676C0"/>
    <w:rsid w:val="00470EA7"/>
    <w:rsid w:val="0047444E"/>
    <w:rsid w:val="004A33DD"/>
    <w:rsid w:val="004A5577"/>
    <w:rsid w:val="004B0C5D"/>
    <w:rsid w:val="004B1B4E"/>
    <w:rsid w:val="004C78EC"/>
    <w:rsid w:val="004D22EF"/>
    <w:rsid w:val="004E5D46"/>
    <w:rsid w:val="004F1637"/>
    <w:rsid w:val="004F2063"/>
    <w:rsid w:val="00511D5D"/>
    <w:rsid w:val="00511F97"/>
    <w:rsid w:val="00522A2D"/>
    <w:rsid w:val="0052412E"/>
    <w:rsid w:val="00527617"/>
    <w:rsid w:val="005338BC"/>
    <w:rsid w:val="00544FAF"/>
    <w:rsid w:val="00547765"/>
    <w:rsid w:val="00550FED"/>
    <w:rsid w:val="0055454F"/>
    <w:rsid w:val="00567A61"/>
    <w:rsid w:val="00570CBD"/>
    <w:rsid w:val="00577B9D"/>
    <w:rsid w:val="00586DE6"/>
    <w:rsid w:val="00594D8E"/>
    <w:rsid w:val="005964D8"/>
    <w:rsid w:val="005A596E"/>
    <w:rsid w:val="005A6041"/>
    <w:rsid w:val="005B0174"/>
    <w:rsid w:val="005B2B55"/>
    <w:rsid w:val="005B32ED"/>
    <w:rsid w:val="005B413C"/>
    <w:rsid w:val="005B5B67"/>
    <w:rsid w:val="005B7F10"/>
    <w:rsid w:val="005D272F"/>
    <w:rsid w:val="005F7403"/>
    <w:rsid w:val="005F7E04"/>
    <w:rsid w:val="006004C6"/>
    <w:rsid w:val="00610A90"/>
    <w:rsid w:val="00611460"/>
    <w:rsid w:val="00633D3C"/>
    <w:rsid w:val="00640130"/>
    <w:rsid w:val="006457BF"/>
    <w:rsid w:val="006603C4"/>
    <w:rsid w:val="0067355C"/>
    <w:rsid w:val="00682204"/>
    <w:rsid w:val="006B1D58"/>
    <w:rsid w:val="006D3BD8"/>
    <w:rsid w:val="006D4D33"/>
    <w:rsid w:val="007003B5"/>
    <w:rsid w:val="007124C1"/>
    <w:rsid w:val="007148DA"/>
    <w:rsid w:val="007167FD"/>
    <w:rsid w:val="007171EF"/>
    <w:rsid w:val="00721EAE"/>
    <w:rsid w:val="00742028"/>
    <w:rsid w:val="007605AE"/>
    <w:rsid w:val="00764E09"/>
    <w:rsid w:val="0078019A"/>
    <w:rsid w:val="00790471"/>
    <w:rsid w:val="00794020"/>
    <w:rsid w:val="007A122D"/>
    <w:rsid w:val="007A1549"/>
    <w:rsid w:val="007A6065"/>
    <w:rsid w:val="007B0597"/>
    <w:rsid w:val="007B7DC4"/>
    <w:rsid w:val="007B7E23"/>
    <w:rsid w:val="007C08AB"/>
    <w:rsid w:val="007D3A90"/>
    <w:rsid w:val="007D429B"/>
    <w:rsid w:val="007F74A7"/>
    <w:rsid w:val="00804FB5"/>
    <w:rsid w:val="00807340"/>
    <w:rsid w:val="008075DC"/>
    <w:rsid w:val="00810534"/>
    <w:rsid w:val="00813353"/>
    <w:rsid w:val="00813493"/>
    <w:rsid w:val="0083173E"/>
    <w:rsid w:val="008372C4"/>
    <w:rsid w:val="00863E07"/>
    <w:rsid w:val="0087500B"/>
    <w:rsid w:val="008770E4"/>
    <w:rsid w:val="00893002"/>
    <w:rsid w:val="008A0830"/>
    <w:rsid w:val="008A24FA"/>
    <w:rsid w:val="008B0D87"/>
    <w:rsid w:val="008C56B0"/>
    <w:rsid w:val="008D2F66"/>
    <w:rsid w:val="008E0D43"/>
    <w:rsid w:val="008E2070"/>
    <w:rsid w:val="008E61CC"/>
    <w:rsid w:val="008F09DE"/>
    <w:rsid w:val="008F6AF3"/>
    <w:rsid w:val="0090228F"/>
    <w:rsid w:val="009209D5"/>
    <w:rsid w:val="00920D04"/>
    <w:rsid w:val="00932C99"/>
    <w:rsid w:val="00942B52"/>
    <w:rsid w:val="00966272"/>
    <w:rsid w:val="0096727D"/>
    <w:rsid w:val="00972A13"/>
    <w:rsid w:val="009847F0"/>
    <w:rsid w:val="00985E68"/>
    <w:rsid w:val="00986DE6"/>
    <w:rsid w:val="00990B08"/>
    <w:rsid w:val="00994292"/>
    <w:rsid w:val="009A183E"/>
    <w:rsid w:val="009B02AE"/>
    <w:rsid w:val="009B55F5"/>
    <w:rsid w:val="009B5ABF"/>
    <w:rsid w:val="009B7659"/>
    <w:rsid w:val="009C1879"/>
    <w:rsid w:val="009E5EEA"/>
    <w:rsid w:val="009E69A9"/>
    <w:rsid w:val="009F1D54"/>
    <w:rsid w:val="00A003EC"/>
    <w:rsid w:val="00A010DC"/>
    <w:rsid w:val="00A019C7"/>
    <w:rsid w:val="00A127C2"/>
    <w:rsid w:val="00A17900"/>
    <w:rsid w:val="00A23BA9"/>
    <w:rsid w:val="00A243F9"/>
    <w:rsid w:val="00A249D3"/>
    <w:rsid w:val="00A34693"/>
    <w:rsid w:val="00A41755"/>
    <w:rsid w:val="00A52376"/>
    <w:rsid w:val="00A56DAB"/>
    <w:rsid w:val="00A744D2"/>
    <w:rsid w:val="00A74B57"/>
    <w:rsid w:val="00A861F4"/>
    <w:rsid w:val="00A878C4"/>
    <w:rsid w:val="00A958BC"/>
    <w:rsid w:val="00AA415C"/>
    <w:rsid w:val="00AA50DF"/>
    <w:rsid w:val="00AB0048"/>
    <w:rsid w:val="00AB01F0"/>
    <w:rsid w:val="00AC1D11"/>
    <w:rsid w:val="00AC7B82"/>
    <w:rsid w:val="00AD3168"/>
    <w:rsid w:val="00AF7775"/>
    <w:rsid w:val="00B00C2E"/>
    <w:rsid w:val="00B03191"/>
    <w:rsid w:val="00B2034D"/>
    <w:rsid w:val="00B214CB"/>
    <w:rsid w:val="00B43912"/>
    <w:rsid w:val="00B7163A"/>
    <w:rsid w:val="00B93844"/>
    <w:rsid w:val="00BA0296"/>
    <w:rsid w:val="00BA360E"/>
    <w:rsid w:val="00BA7348"/>
    <w:rsid w:val="00BC174E"/>
    <w:rsid w:val="00BC7135"/>
    <w:rsid w:val="00BD23DF"/>
    <w:rsid w:val="00BE1AF5"/>
    <w:rsid w:val="00BE76B5"/>
    <w:rsid w:val="00BF0B2F"/>
    <w:rsid w:val="00C0374D"/>
    <w:rsid w:val="00C25A2F"/>
    <w:rsid w:val="00C43547"/>
    <w:rsid w:val="00C557EC"/>
    <w:rsid w:val="00C92AAC"/>
    <w:rsid w:val="00C9514A"/>
    <w:rsid w:val="00C97541"/>
    <w:rsid w:val="00CA4A79"/>
    <w:rsid w:val="00CB0A7A"/>
    <w:rsid w:val="00CB77A1"/>
    <w:rsid w:val="00CF476B"/>
    <w:rsid w:val="00CF514D"/>
    <w:rsid w:val="00D005FB"/>
    <w:rsid w:val="00D00D3D"/>
    <w:rsid w:val="00D10F47"/>
    <w:rsid w:val="00D51C65"/>
    <w:rsid w:val="00D54035"/>
    <w:rsid w:val="00D7570B"/>
    <w:rsid w:val="00D772CE"/>
    <w:rsid w:val="00D82C67"/>
    <w:rsid w:val="00D8381C"/>
    <w:rsid w:val="00D87DEB"/>
    <w:rsid w:val="00D91AC8"/>
    <w:rsid w:val="00D95DBB"/>
    <w:rsid w:val="00DA3FEB"/>
    <w:rsid w:val="00DA714C"/>
    <w:rsid w:val="00DB49AD"/>
    <w:rsid w:val="00DD71D9"/>
    <w:rsid w:val="00DE5107"/>
    <w:rsid w:val="00E07A16"/>
    <w:rsid w:val="00E1075A"/>
    <w:rsid w:val="00E1461F"/>
    <w:rsid w:val="00E172F8"/>
    <w:rsid w:val="00E2336B"/>
    <w:rsid w:val="00E2673C"/>
    <w:rsid w:val="00E349B4"/>
    <w:rsid w:val="00E362D7"/>
    <w:rsid w:val="00E366FF"/>
    <w:rsid w:val="00E5693F"/>
    <w:rsid w:val="00E63770"/>
    <w:rsid w:val="00E8554E"/>
    <w:rsid w:val="00EA05DA"/>
    <w:rsid w:val="00EA2D2C"/>
    <w:rsid w:val="00EA38F4"/>
    <w:rsid w:val="00EC0AD0"/>
    <w:rsid w:val="00EF0646"/>
    <w:rsid w:val="00F00FDC"/>
    <w:rsid w:val="00F0478A"/>
    <w:rsid w:val="00F12CF3"/>
    <w:rsid w:val="00F134DC"/>
    <w:rsid w:val="00F2065F"/>
    <w:rsid w:val="00F2648F"/>
    <w:rsid w:val="00F53E52"/>
    <w:rsid w:val="00F5406F"/>
    <w:rsid w:val="00F60904"/>
    <w:rsid w:val="00F635AB"/>
    <w:rsid w:val="00F63D7D"/>
    <w:rsid w:val="00F67570"/>
    <w:rsid w:val="00F70EA9"/>
    <w:rsid w:val="00F74522"/>
    <w:rsid w:val="00F77981"/>
    <w:rsid w:val="00F929B1"/>
    <w:rsid w:val="00FA32CD"/>
    <w:rsid w:val="00FA50BE"/>
    <w:rsid w:val="00FB4F2F"/>
    <w:rsid w:val="00FB6440"/>
    <w:rsid w:val="00FC4226"/>
    <w:rsid w:val="00FC6A90"/>
    <w:rsid w:val="00FE7A3F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8D418D"/>
  <w15:docId w15:val="{02CE69E4-3589-4E2B-B2E3-62ADC96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0E4DD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11F97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f0"/>
    <w:uiPriority w:val="59"/>
    <w:rsid w:val="0072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1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1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0.html" TargetMode="External"/><Relationship Id="rId13" Type="http://schemas.openxmlformats.org/officeDocument/2006/relationships/hyperlink" Target="https://lifeplanning.edb.gov.hk/tc/school-administration/videos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3IprqYzqus&#160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3IprqYzqus&#16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X3IprqYzq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index.php?lang=chinese" TargetMode="External"/><Relationship Id="rId14" Type="http://schemas.openxmlformats.org/officeDocument/2006/relationships/hyperlink" Target="https://lifeplanning.edb.gov.hk/tc/school-administration/videos/1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0CB7-B5CE-4BB7-9C21-91C4D5BD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24</cp:revision>
  <cp:lastPrinted>2018-10-15T04:24:00Z</cp:lastPrinted>
  <dcterms:created xsi:type="dcterms:W3CDTF">2022-09-21T02:45:00Z</dcterms:created>
  <dcterms:modified xsi:type="dcterms:W3CDTF">2022-10-12T03:22:00Z</dcterms:modified>
</cp:coreProperties>
</file>