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8D5AC8" w:rsidRDefault="005D272F" w:rsidP="008D5AC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D5AC8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E70240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生涯規</w:t>
      </w:r>
      <w:r w:rsidR="00E70240">
        <w:rPr>
          <w:rFonts w:ascii="微軟正黑體" w:eastAsia="微軟正黑體" w:hAnsi="微軟正黑體" w:hint="eastAsia"/>
          <w:b/>
          <w:sz w:val="32"/>
          <w:szCs w:val="32"/>
        </w:rPr>
        <w:t>劃</w:t>
      </w:r>
      <w:r w:rsidR="00E70240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教育</w:t>
      </w:r>
      <w:r w:rsidRPr="008D5AC8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7C08AB" w:rsidRPr="008D5AC8" w:rsidRDefault="00DE5107" w:rsidP="008D5AC8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8D5AC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 w:rsidR="00213445" w:rsidRPr="00213445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短片</w:t>
      </w:r>
      <w:r w:rsidR="007C08AB" w:rsidRPr="008D5AC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</w:t>
      </w:r>
      <w:r w:rsidR="00213445">
        <w:rPr>
          <w:rFonts w:ascii="微軟正黑體" w:eastAsia="微軟正黑體" w:hAnsi="微軟正黑體" w:hint="eastAsia"/>
          <w:b/>
          <w:sz w:val="32"/>
          <w:szCs w:val="32"/>
          <w:u w:val="single"/>
        </w:rPr>
        <w:t>-</w:t>
      </w:r>
      <w:r w:rsidR="00F37C15">
        <w:rPr>
          <w:rFonts w:ascii="微軟正黑體" w:eastAsia="微軟正黑體" w:hAnsi="微軟正黑體" w:hint="eastAsia"/>
          <w:b/>
          <w:sz w:val="32"/>
          <w:szCs w:val="32"/>
          <w:u w:val="single"/>
        </w:rPr>
        <w:t>(</w:t>
      </w:r>
      <w:r w:rsidR="00213445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1</w:t>
      </w:r>
      <w:r w:rsidR="00F37C15"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="00213445" w:rsidRPr="00213445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安琪人生</w:t>
      </w:r>
    </w:p>
    <w:p w:rsidR="00F37C15" w:rsidRPr="00213445" w:rsidRDefault="00F37C15" w:rsidP="008D5AC8">
      <w:pPr>
        <w:snapToGrid w:val="0"/>
        <w:rPr>
          <w:rFonts w:ascii="微軟正黑體" w:eastAsia="微軟正黑體" w:hAnsi="微軟正黑體"/>
          <w:b/>
          <w:szCs w:val="24"/>
        </w:rPr>
      </w:pPr>
    </w:p>
    <w:p w:rsidR="008D5AC8" w:rsidRDefault="00213445" w:rsidP="008D5AC8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u w:val="single"/>
          <w:lang w:eastAsia="zh-HK"/>
        </w:rPr>
        <w:t>短片</w:t>
      </w:r>
      <w:r w:rsidR="007C08AB" w:rsidRPr="008D5AC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8D5AC8">
        <w:rPr>
          <w:rFonts w:ascii="微軟正黑體" w:eastAsia="微軟正黑體" w:hAnsi="微軟正黑體" w:hint="eastAsia"/>
          <w:szCs w:val="24"/>
        </w:rPr>
        <w:t>：</w:t>
      </w:r>
      <w:r w:rsidR="00D82C67" w:rsidRPr="008D5AC8">
        <w:rPr>
          <w:rFonts w:ascii="微軟正黑體" w:eastAsia="微軟正黑體" w:hAnsi="微軟正黑體" w:hint="eastAsia"/>
          <w:szCs w:val="24"/>
        </w:rPr>
        <w:t>《</w:t>
      </w:r>
      <w:r w:rsidR="0046570B" w:rsidRPr="008D5AC8">
        <w:rPr>
          <w:rFonts w:ascii="微軟正黑體" w:eastAsia="微軟正黑體" w:hAnsi="微軟正黑體" w:hint="eastAsia"/>
          <w:szCs w:val="24"/>
        </w:rPr>
        <w:t>安琪人生</w:t>
      </w:r>
      <w:r w:rsidR="00D82C67" w:rsidRPr="008D5AC8">
        <w:rPr>
          <w:rFonts w:ascii="微軟正黑體" w:eastAsia="微軟正黑體" w:hAnsi="微軟正黑體" w:hint="eastAsia"/>
          <w:szCs w:val="24"/>
        </w:rPr>
        <w:t>》</w:t>
      </w:r>
    </w:p>
    <w:p w:rsidR="007C08AB" w:rsidRPr="008D5AC8" w:rsidRDefault="008D5AC8" w:rsidP="008D5AC8">
      <w:pPr>
        <w:snapToGrid w:val="0"/>
        <w:rPr>
          <w:rFonts w:ascii="微軟正黑體" w:eastAsia="微軟正黑體" w:hAnsi="微軟正黑體"/>
          <w:szCs w:val="24"/>
        </w:rPr>
      </w:pPr>
      <w:r w:rsidRPr="008D5AC8">
        <w:rPr>
          <w:rFonts w:ascii="微軟正黑體" w:eastAsia="微軟正黑體" w:hAnsi="微軟正黑體" w:hint="eastAsia"/>
          <w:szCs w:val="24"/>
          <w:u w:val="single"/>
          <w:lang w:eastAsia="zh-HK"/>
        </w:rPr>
        <w:t>連結</w:t>
      </w:r>
      <w:r w:rsidRPr="008D5AC8"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727E75">
          <w:rPr>
            <w:rStyle w:val="af2"/>
            <w:rFonts w:ascii="微軟正黑體" w:eastAsia="微軟正黑體" w:hAnsi="微軟正黑體"/>
            <w:sz w:val="22"/>
          </w:rPr>
          <w:t>https://lifeplanning.edb.gov.hk/tc/school-administration/videos/16.html</w:t>
        </w:r>
      </w:hyperlink>
      <w:r>
        <w:rPr>
          <w:rFonts w:ascii="微軟正黑體" w:eastAsia="微軟正黑體" w:hAnsi="微軟正黑體"/>
          <w:sz w:val="22"/>
        </w:rPr>
        <w:t xml:space="preserve">   </w:t>
      </w:r>
      <w:r w:rsidRPr="008D5AC8"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/>
          <w:sz w:val="22"/>
        </w:rPr>
        <w:t xml:space="preserve"> </w:t>
      </w:r>
    </w:p>
    <w:p w:rsidR="007C08AB" w:rsidRPr="008D5AC8" w:rsidRDefault="007C08AB" w:rsidP="008D5AC8">
      <w:pPr>
        <w:snapToGrid w:val="0"/>
        <w:rPr>
          <w:rFonts w:ascii="微軟正黑體" w:eastAsia="微軟正黑體" w:hAnsi="微軟正黑體"/>
          <w:szCs w:val="24"/>
        </w:rPr>
      </w:pPr>
      <w:r w:rsidRPr="008D5AC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8D5AC8">
        <w:rPr>
          <w:rFonts w:ascii="微軟正黑體" w:eastAsia="微軟正黑體" w:hAnsi="微軟正黑體" w:hint="eastAsia"/>
          <w:szCs w:val="24"/>
        </w:rPr>
        <w:t>：</w:t>
      </w:r>
      <w:r w:rsidR="0046570B" w:rsidRPr="008D5AC8">
        <w:rPr>
          <w:rFonts w:ascii="微軟正黑體" w:eastAsia="微軟正黑體" w:hAnsi="微軟正黑體" w:hint="eastAsia"/>
          <w:szCs w:val="24"/>
        </w:rPr>
        <w:t>6</w:t>
      </w:r>
      <w:r w:rsidRPr="008D5AC8">
        <w:rPr>
          <w:rFonts w:ascii="微軟正黑體" w:eastAsia="微軟正黑體" w:hAnsi="微軟正黑體" w:hint="eastAsia"/>
          <w:szCs w:val="24"/>
        </w:rPr>
        <w:t>分</w:t>
      </w:r>
      <w:r w:rsidR="0046570B" w:rsidRPr="008D5AC8">
        <w:rPr>
          <w:rFonts w:ascii="微軟正黑體" w:eastAsia="微軟正黑體" w:hAnsi="微軟正黑體" w:hint="eastAsia"/>
          <w:szCs w:val="24"/>
        </w:rPr>
        <w:t>17</w:t>
      </w:r>
      <w:r w:rsidRPr="008D5AC8">
        <w:rPr>
          <w:rFonts w:ascii="微軟正黑體" w:eastAsia="微軟正黑體" w:hAnsi="微軟正黑體" w:hint="eastAsia"/>
          <w:szCs w:val="24"/>
        </w:rPr>
        <w:t>秒</w:t>
      </w:r>
    </w:p>
    <w:p w:rsidR="00016F3A" w:rsidRDefault="00016F3A" w:rsidP="008D5AC8">
      <w:pPr>
        <w:snapToGrid w:val="0"/>
        <w:rPr>
          <w:rFonts w:ascii="微軟正黑體" w:eastAsia="微軟正黑體" w:hAnsi="微軟正黑體"/>
          <w:szCs w:val="24"/>
        </w:rPr>
      </w:pPr>
      <w:r w:rsidRPr="008D5AC8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8D5AC8">
        <w:rPr>
          <w:rFonts w:ascii="微軟正黑體" w:eastAsia="微軟正黑體" w:hAnsi="微軟正黑體" w:hint="eastAsia"/>
          <w:szCs w:val="24"/>
        </w:rPr>
        <w:t>：</w:t>
      </w:r>
      <w:r w:rsidR="00FF1A7F" w:rsidRPr="008D5AC8">
        <w:rPr>
          <w:rFonts w:ascii="微軟正黑體" w:eastAsia="微軟正黑體" w:hAnsi="微軟正黑體" w:hint="eastAsia"/>
          <w:szCs w:val="24"/>
        </w:rPr>
        <w:t>家長</w:t>
      </w:r>
      <w:r w:rsidR="00813493" w:rsidRPr="008D5AC8">
        <w:rPr>
          <w:rFonts w:ascii="微軟正黑體" w:eastAsia="微軟正黑體" w:hAnsi="微軟正黑體" w:hint="eastAsia"/>
          <w:szCs w:val="24"/>
        </w:rPr>
        <w:t>在</w:t>
      </w:r>
      <w:r w:rsidR="00FF1A7F" w:rsidRPr="008D5AC8">
        <w:rPr>
          <w:rFonts w:ascii="微軟正黑體" w:eastAsia="微軟正黑體" w:hAnsi="微軟正黑體" w:hint="eastAsia"/>
          <w:szCs w:val="24"/>
        </w:rPr>
        <w:t>子女</w:t>
      </w:r>
      <w:r w:rsidR="00813493" w:rsidRPr="008D5AC8">
        <w:rPr>
          <w:rFonts w:ascii="微軟正黑體" w:eastAsia="微軟正黑體" w:hAnsi="微軟正黑體" w:hint="eastAsia"/>
          <w:szCs w:val="24"/>
        </w:rPr>
        <w:t>生涯規劃中的</w:t>
      </w:r>
      <w:r w:rsidR="00FF1A7F" w:rsidRPr="008D5AC8">
        <w:rPr>
          <w:rFonts w:ascii="微軟正黑體" w:eastAsia="微軟正黑體" w:hAnsi="微軟正黑體" w:hint="eastAsia"/>
          <w:szCs w:val="24"/>
        </w:rPr>
        <w:t>影響</w:t>
      </w:r>
    </w:p>
    <w:p w:rsidR="00801BFE" w:rsidRPr="008D5AC8" w:rsidRDefault="00801BFE" w:rsidP="008D5AC8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:rsidR="007C08AB" w:rsidRPr="008D5AC8" w:rsidRDefault="007C08AB" w:rsidP="008D5AC8">
      <w:pPr>
        <w:snapToGrid w:val="0"/>
        <w:rPr>
          <w:rFonts w:ascii="微軟正黑體" w:eastAsia="微軟正黑體" w:hAnsi="微軟正黑體"/>
          <w:szCs w:val="24"/>
        </w:rPr>
      </w:pPr>
      <w:r w:rsidRPr="008D5AC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8D5AC8">
        <w:rPr>
          <w:rFonts w:ascii="微軟正黑體" w:eastAsia="微軟正黑體" w:hAnsi="微軟正黑體" w:hint="eastAsia"/>
          <w:szCs w:val="24"/>
        </w:rPr>
        <w:t>：</w:t>
      </w:r>
    </w:p>
    <w:p w:rsidR="007C08AB" w:rsidRPr="008D5AC8" w:rsidRDefault="00FF1A7F" w:rsidP="000C53D7">
      <w:pPr>
        <w:pStyle w:val="Body"/>
        <w:snapToGrid w:val="0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安琪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醉心音樂，而她的</w:t>
      </w:r>
      <w:r w:rsidR="004E6DD5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律師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母親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則期望她將來成為律師，延續律師世家的</w:t>
      </w:r>
      <w:r w:rsidR="0007703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衣缽</w:t>
      </w:r>
      <w:r w:rsidR="007C08A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母女</w:t>
      </w:r>
      <w:r w:rsidR="0007703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為此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產生了不少矛盾</w:t>
      </w:r>
      <w:r w:rsidR="006D63E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最後，</w:t>
      </w:r>
      <w:r w:rsidR="006D63E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母女</w:t>
      </w:r>
      <w:r w:rsidR="0007703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終於能夠</w:t>
      </w:r>
      <w:r w:rsidR="006D63E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互相諒解，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安琪</w:t>
      </w:r>
      <w:r w:rsidR="004A517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順從了母親到外國修讀法律</w:t>
      </w:r>
      <w:r w:rsidR="006D63E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，而母親則當了女兒樂隊的經理人，安排樂隊演出</w:t>
      </w:r>
      <w:r w:rsidR="00B17094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，達致雙贏</w:t>
      </w:r>
      <w:r w:rsidR="006D63E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1269EC" w:rsidRPr="008D5AC8" w:rsidRDefault="001269EC" w:rsidP="008D5AC8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8D5AC8" w:rsidRDefault="00764E09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9F6139" w:rsidRDefault="009F6139" w:rsidP="009F6139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：初中學生</w:t>
      </w:r>
    </w:p>
    <w:p w:rsidR="009F6139" w:rsidRPr="008D5AC8" w:rsidRDefault="009F6139" w:rsidP="009F6139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42028" w:rsidRPr="008D5AC8" w:rsidRDefault="00742028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5E4093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目的：</w:t>
      </w:r>
    </w:p>
    <w:p w:rsidR="007A1549" w:rsidRPr="008D5AC8" w:rsidRDefault="007A1549" w:rsidP="008D5AC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引導同學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了解</w:t>
      </w:r>
      <w:r w:rsidR="000A1F98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生涯規劃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的意義。</w:t>
      </w:r>
    </w:p>
    <w:p w:rsidR="00742028" w:rsidRPr="008D5AC8" w:rsidRDefault="00B17094" w:rsidP="008D5AC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引導</w:t>
      </w:r>
      <w:r w:rsidR="00742028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同學探討</w:t>
      </w:r>
      <w:r w:rsidR="00083D49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親人</w:t>
      </w:r>
      <w:r w:rsidR="000A1F98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</w:t>
      </w:r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</w:t>
      </w:r>
      <w:r w:rsidR="000A1F98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</w:t>
      </w:r>
      <w:r w:rsidR="00083D49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生涯規劃方面的影響力</w:t>
      </w:r>
      <w:r w:rsidR="000D32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E2336B" w:rsidRPr="008D5AC8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807340" w:rsidRPr="008D5AC8" w:rsidRDefault="008F1AF1" w:rsidP="008D5AC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讓同學思考</w:t>
      </w:r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如何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解決在前途方面來自</w:t>
      </w:r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親人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的壓力</w:t>
      </w:r>
      <w:r w:rsidR="00586DE6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461368" w:rsidRPr="008D5AC8" w:rsidRDefault="008F1AF1" w:rsidP="008D5AC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讓同學計劃實現</w:t>
      </w:r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個人目標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的方法</w:t>
      </w:r>
      <w:r w:rsidR="00461368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164CDD" w:rsidRPr="008D5AC8" w:rsidRDefault="00164CDD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525E21" w:rsidRDefault="00946480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9" w:history="1">
        <w:r w:rsidR="00801BFE" w:rsidRPr="00356756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 w:eastAsia="zh-HK"/>
          </w:rPr>
          <w:t>相關</w:t>
        </w:r>
        <w:r w:rsidR="00801BFE" w:rsidRPr="00356756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生涯規劃探索工具 -「我的生涯規劃歷程」：</w:t>
        </w:r>
      </w:hyperlink>
    </w:p>
    <w:p w:rsidR="00801BFE" w:rsidRDefault="00801BFE" w:rsidP="00801BFE">
      <w:pPr>
        <w:pStyle w:val="Body"/>
        <w:numPr>
          <w:ilvl w:val="0"/>
          <w:numId w:val="7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01B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我的夢想 (生涯任務清單)</w:t>
      </w:r>
    </w:p>
    <w:p w:rsidR="00801BFE" w:rsidRDefault="00801BFE" w:rsidP="00801BFE">
      <w:pPr>
        <w:pStyle w:val="Body"/>
        <w:numPr>
          <w:ilvl w:val="0"/>
          <w:numId w:val="7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01B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生涯歷程報告</w:t>
      </w:r>
    </w:p>
    <w:p w:rsidR="00EE4194" w:rsidRPr="008D5AC8" w:rsidRDefault="00EE4194" w:rsidP="00EE4194">
      <w:pPr>
        <w:pStyle w:val="Body"/>
        <w:numPr>
          <w:ilvl w:val="0"/>
          <w:numId w:val="7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我的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E-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課堂 (</w:t>
      </w:r>
      <w:r w:rsidRPr="00EE4194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單元七 ：「支援網絡的助力與阻力」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)</w:t>
      </w:r>
    </w:p>
    <w:p w:rsidR="003E2B9D" w:rsidRPr="008D5AC8" w:rsidRDefault="003E2B9D" w:rsidP="008D5AC8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</w:p>
    <w:p w:rsidR="008D5AC8" w:rsidRDefault="008D5AC8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szCs w:val="24"/>
          <w:lang w:val="zh-TW"/>
        </w:rPr>
        <w:br w:type="page"/>
      </w:r>
    </w:p>
    <w:p w:rsidR="0031247C" w:rsidRPr="00CA15F1" w:rsidRDefault="0031247C" w:rsidP="00CA15F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一〉：</w:t>
      </w:r>
      <w:r w:rsidR="00F12CF3"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想一想</w:t>
      </w:r>
    </w:p>
    <w:p w:rsidR="00EC2C7D" w:rsidRPr="008D5AC8" w:rsidRDefault="00CE5559" w:rsidP="008D5AC8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CE555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短片</w:t>
      </w:r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中同學</w:t>
      </w:r>
      <w:proofErr w:type="gramEnd"/>
      <w:r w:rsidR="00EC2C7D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說：「不知道為何要做甚麼生涯規劃。是不是規劃了就可以成功？</w:t>
      </w:r>
      <w:r w:rsidR="00EC2C7D" w:rsidRPr="008D5AC8"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455380" w:rsidRPr="00954004" w:rsidRDefault="00455380" w:rsidP="00954004">
      <w:pPr>
        <w:pStyle w:val="Body"/>
        <w:snapToGrid w:val="0"/>
        <w:rPr>
          <w:rFonts w:ascii="微軟正黑體" w:eastAsia="微軟正黑體" w:hAnsi="微軟正黑體" w:cs="Arial Unicode MS"/>
          <w:color w:val="FF0000"/>
          <w:sz w:val="24"/>
          <w:szCs w:val="24"/>
          <w:u w:val="single"/>
          <w:lang w:val="zh-TW"/>
        </w:rPr>
      </w:pPr>
      <w:r w:rsidRPr="008D5AC8">
        <w:rPr>
          <w:rFonts w:ascii="微軟正黑體" w:eastAsia="微軟正黑體" w:hAnsi="微軟正黑體" w:hint="eastAsia"/>
          <w:sz w:val="24"/>
          <w:szCs w:val="24"/>
        </w:rPr>
        <w:t>我認為生涯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規劃是：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 w:eastAsia="zh-HK"/>
        </w:rPr>
        <w:t>參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/>
        </w:rPr>
        <w:t>考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 w:eastAsia="zh-HK"/>
        </w:rPr>
        <w:t>答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/>
        </w:rPr>
        <w:t>案：</w:t>
      </w:r>
      <w:r w:rsidR="00954004" w:rsidRPr="00954004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/>
        </w:rPr>
        <w:t>生涯規劃是持續和終身的過程，讓學生在人生不同階段達成不同目標。在求學階段，生涯規劃教育是全人發展的其中一個重要元素，目標包括培養學生認識自我、作個人規劃、訂立目標及反思和修訂的能力，以及認識銜接各升學就業及培訓途徑、職業操守及職場資訊。(中學生涯規劃教育及升學就業輔導指引</w:t>
      </w:r>
      <w:r w:rsidR="00954004" w:rsidRPr="00954004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 w:eastAsia="zh-HK"/>
        </w:rPr>
        <w:t>，</w:t>
      </w:r>
      <w:r w:rsidR="00954004" w:rsidRPr="00954004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/>
        </w:rPr>
        <w:t>2021</w:t>
      </w:r>
      <w:r w:rsidR="00954004" w:rsidRPr="00954004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 w:eastAsia="zh-HK"/>
        </w:rPr>
        <w:t>。)</w:t>
      </w:r>
      <w:r w:rsidR="00954004" w:rsidRPr="00954004">
        <w:rPr>
          <w:rFonts w:ascii="微軟正黑體" w:eastAsia="微軟正黑體" w:hAnsi="微軟正黑體" w:cs="Arial Unicode MS"/>
          <w:color w:val="FF0000"/>
          <w:sz w:val="24"/>
          <w:szCs w:val="24"/>
          <w:u w:val="single"/>
          <w:lang w:val="zh-TW" w:eastAsia="zh-HK"/>
        </w:rPr>
        <w:t xml:space="preserve"> </w:t>
      </w:r>
      <w:r w:rsidR="00884318" w:rsidRPr="00954004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/>
        </w:rPr>
        <w:t xml:space="preserve">　</w:t>
      </w:r>
      <w:r w:rsidR="00884318" w:rsidRPr="00952195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/>
        </w:rPr>
        <w:t xml:space="preserve">　　　　　　　　　　　　　　　　　　　　　　　　　　　　　　　　　</w:t>
      </w:r>
    </w:p>
    <w:p w:rsidR="008D5AC8" w:rsidRPr="008D5AC8" w:rsidRDefault="008D5AC8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EC2C7D" w:rsidRDefault="00EC2C7D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老師引導同學分小組</w:t>
      </w:r>
      <w:r w:rsidRPr="00CA15F1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(3-4位)討論，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然後</w:t>
      </w:r>
      <w:r w:rsidR="00714D9A"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由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同學</w:t>
      </w:r>
      <w:r w:rsidR="00164CDD"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報告對生涯規劃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的看法，老師並給予一些個人意見。</w:t>
      </w:r>
    </w:p>
    <w:p w:rsidR="00952195" w:rsidRDefault="006D1EF2" w:rsidP="006D1EF2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 w:eastAsia="zh-HK"/>
        </w:rPr>
        <w:t>生涯規</w:t>
      </w: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劃</w:t>
      </w: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 w:eastAsia="zh-HK"/>
        </w:rPr>
        <w:t>是</w:t>
      </w: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：</w:t>
      </w:r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一個深思熟慮的過程，讓人能整全地</w:t>
      </w:r>
      <w:proofErr w:type="gramStart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規</w:t>
      </w:r>
      <w:proofErr w:type="gramEnd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畫一生，包括生命中重要的範疇，如工作、學習、人際關係和</w:t>
      </w:r>
      <w:r w:rsidR="00952195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閒暇。這過程也要求人在其社會環境中按步驟積極地實施所訂的計劃。</w:t>
      </w:r>
    </w:p>
    <w:p w:rsidR="006D1EF2" w:rsidRPr="00CA15F1" w:rsidRDefault="006D1EF2" w:rsidP="006D1EF2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proofErr w:type="gramStart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﹙</w:t>
      </w:r>
      <w:proofErr w:type="gramEnd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梁湘明，2005</w:t>
      </w:r>
      <w:proofErr w:type="gramStart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﹚</w:t>
      </w:r>
      <w:proofErr w:type="gramEnd"/>
      <w:r w:rsidRPr="006D1EF2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。</w:t>
      </w:r>
    </w:p>
    <w:p w:rsidR="00EC2C7D" w:rsidRPr="008D5AC8" w:rsidRDefault="00EC2C7D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164CDD" w:rsidRPr="00CA15F1" w:rsidRDefault="00164CDD" w:rsidP="00CA15F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〈活動二〉：</w:t>
      </w:r>
      <w:r w:rsidR="00455380"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理想與現實</w:t>
      </w:r>
    </w:p>
    <w:p w:rsidR="0007703F" w:rsidRPr="008D5AC8" w:rsidRDefault="0007703F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安琪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</w:t>
      </w:r>
      <w:r w:rsidR="00455380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理想、有目標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是一件好事，但卻出了</w:t>
      </w:r>
      <w:r w:rsidR="00E75675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問題，究竟是甚麼原因呢？</w:t>
      </w:r>
    </w:p>
    <w:p w:rsidR="008B5819" w:rsidRPr="008D5AC8" w:rsidRDefault="008D5AC8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結論</w:t>
      </w:r>
      <w:r w:rsidR="008B5819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</w:t>
      </w:r>
      <w:r w:rsidR="008B5819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</w:t>
      </w:r>
    </w:p>
    <w:p w:rsidR="008B5819" w:rsidRPr="008D5AC8" w:rsidRDefault="008B5819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</w:p>
    <w:p w:rsidR="008B5819" w:rsidRDefault="008D5AC8" w:rsidP="009C05B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建議</w:t>
      </w:r>
      <w:r w:rsidR="009C05B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  <w:r w:rsidR="009C05B7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 w:eastAsia="zh-HK"/>
        </w:rPr>
        <w:t>參</w:t>
      </w:r>
      <w:r w:rsidR="009C05B7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/>
        </w:rPr>
        <w:t>考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 w:eastAsia="zh-HK"/>
        </w:rPr>
        <w:t>答</w:t>
      </w:r>
      <w:r w:rsidR="00884318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/>
        </w:rPr>
        <w:t>案</w:t>
      </w:r>
      <w:r w:rsidR="009C05B7" w:rsidRPr="00A5047B">
        <w:rPr>
          <w:rFonts w:ascii="微軟正黑體" w:eastAsia="微軟正黑體" w:hAnsi="微軟正黑體" w:cs="Arial Unicode MS" w:hint="eastAsia"/>
          <w:b/>
          <w:color w:val="FF0000"/>
          <w:sz w:val="24"/>
          <w:szCs w:val="24"/>
          <w:u w:val="single"/>
          <w:lang w:val="zh-TW"/>
        </w:rPr>
        <w:t>：</w:t>
      </w:r>
      <w:r w:rsidR="009C05B7" w:rsidRPr="009C05B7">
        <w:rPr>
          <w:rFonts w:ascii="微軟正黑體" w:eastAsia="微軟正黑體" w:hAnsi="微軟正黑體" w:cs="Arial Unicode MS" w:hint="eastAsia"/>
          <w:color w:val="FF0000"/>
          <w:sz w:val="24"/>
          <w:szCs w:val="24"/>
          <w:u w:val="single"/>
          <w:lang w:val="zh-TW"/>
        </w:rPr>
        <w:t>有意識地（即有目標地/有方向地）持續參與與其興趣相關活動。同時亦須要不斷克服困難，堅守個人信念。</w:t>
      </w:r>
      <w:r w:rsidR="009C05B7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 xml:space="preserve">　　　　　　　　　　　　　　　　　　　　　　　　　　　　　　　</w:t>
      </w:r>
    </w:p>
    <w:p w:rsidR="008D5AC8" w:rsidRPr="008D5AC8" w:rsidRDefault="008D5AC8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8B5819" w:rsidRPr="00CA15F1" w:rsidRDefault="008B5819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提示：</w:t>
      </w:r>
      <w:proofErr w:type="gramStart"/>
      <w:r w:rsidR="00CE5559" w:rsidRPr="00CE555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短片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中安琪</w:t>
      </w:r>
      <w:proofErr w:type="gramEnd"/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母親說：「再繼續讓她玩音樂，她遲早會無心向學。」</w:t>
      </w:r>
    </w:p>
    <w:p w:rsidR="006362D3" w:rsidRPr="00CA15F1" w:rsidRDefault="006362D3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</w:p>
    <w:p w:rsidR="00E75675" w:rsidRPr="00CA15F1" w:rsidRDefault="00E75675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proofErr w:type="gramStart"/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老師著</w:t>
      </w:r>
      <w:proofErr w:type="gramEnd"/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同學分小組</w:t>
      </w:r>
      <w:r w:rsidRPr="00CA15F1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(3-4位)討論，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然後報告同學的看法，老師並給予一些個人意見。</w:t>
      </w:r>
    </w:p>
    <w:p w:rsidR="008D5AC8" w:rsidRDefault="008D5AC8" w:rsidP="008D5AC8">
      <w:pPr>
        <w:widowControl/>
        <w:rPr>
          <w:rFonts w:ascii="微軟正黑體" w:eastAsia="微軟正黑體" w:hAnsi="微軟正黑體" w:cs="Arial Unicode MS"/>
          <w:szCs w:val="24"/>
          <w:lang w:val="zh-TW"/>
        </w:rPr>
      </w:pPr>
    </w:p>
    <w:p w:rsidR="009236C1" w:rsidRPr="00CA15F1" w:rsidRDefault="00E75675" w:rsidP="001F4CC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〈活動</w:t>
      </w:r>
      <w:r w:rsidR="00455380"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三</w:t>
      </w:r>
      <w:r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〉：</w:t>
      </w:r>
      <w:r w:rsidR="00455380" w:rsidRPr="00CA15F1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我的目標</w:t>
      </w:r>
    </w:p>
    <w:p w:rsidR="00F12CF3" w:rsidRDefault="00F12CF3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老師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可讓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同學安靜</w:t>
      </w:r>
      <w:r w:rsidR="001269EC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地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想一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</w:t>
      </w:r>
      <w:proofErr w:type="gramStart"/>
      <w:r w:rsidR="00CE5559" w:rsidRPr="00CE555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短片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中所</w:t>
      </w:r>
      <w:proofErr w:type="gramEnd"/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指的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」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是甚麼</w:t>
      </w:r>
      <w:r w:rsidR="00D82C6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1E5FFE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答案可以是從小到大</w:t>
      </w:r>
      <w:r w:rsidR="00F53E52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想做的事情、一份理想的職業、</w:t>
      </w:r>
      <w:proofErr w:type="gramStart"/>
      <w:r w:rsidR="00F53E52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個人或朋輩</w:t>
      </w:r>
      <w:proofErr w:type="gramEnd"/>
      <w:r w:rsidR="00F53E52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="00544FA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志</w:t>
      </w:r>
      <w:r w:rsidR="00457C5B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願</w:t>
      </w:r>
      <w:r w:rsidR="001E5FFE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、</w:t>
      </w:r>
      <w:r w:rsidR="00F53E52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家人的期望</w:t>
      </w:r>
      <w:r w:rsidR="00544FA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、</w:t>
      </w:r>
      <w:r w:rsidR="00F53E52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也可以是天馬行空的想法</w:t>
      </w:r>
      <w:r w:rsidR="00544FA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5F7403" w:rsidRPr="008D5AC8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680407" w:rsidRPr="008D5AC8" w:rsidRDefault="00680407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806021" w:rsidRPr="00954004" w:rsidRDefault="005F7403" w:rsidP="00954004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老師可做一些簡單的統計活動，然後指出</w:t>
      </w:r>
      <w:r w:rsidR="00CE5559" w:rsidRPr="00CE555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短片</w:t>
      </w:r>
      <w:r w:rsidRPr="00CA15F1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中的「夢想」是與同學未來的理想職業有關。</w:t>
      </w:r>
    </w:p>
    <w:p w:rsidR="00103F19" w:rsidRDefault="008D5AC8" w:rsidP="00103F19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/>
          <w:sz w:val="24"/>
          <w:szCs w:val="24"/>
          <w:lang w:val="zh-TW"/>
        </w:rPr>
        <w:br w:type="page"/>
      </w:r>
      <w:r w:rsidR="00103F19"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lastRenderedPageBreak/>
        <w:t>附錄</w:t>
      </w:r>
      <w:r w:rsidR="00103F19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：歌詞</w:t>
      </w:r>
    </w:p>
    <w:p w:rsidR="00103F19" w:rsidRPr="008D5AC8" w:rsidRDefault="00103F19" w:rsidP="00103F19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  <w:u w:val="single"/>
        </w:rPr>
      </w:pPr>
      <w:r w:rsidRPr="008D5AC8">
        <w:rPr>
          <w:rFonts w:ascii="微軟正黑體" w:eastAsia="微軟正黑體" w:hAnsi="微軟正黑體" w:hint="eastAsia"/>
          <w:i/>
          <w:u w:val="single"/>
        </w:rPr>
        <w:t>第三幕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proofErr w:type="gramStart"/>
      <w:r w:rsidRPr="008D5AC8">
        <w:rPr>
          <w:rFonts w:ascii="微軟正黑體" w:eastAsia="微軟正黑體" w:hAnsi="微軟正黑體" w:hint="eastAsia"/>
          <w:i/>
        </w:rPr>
        <w:t>說到理想</w:t>
      </w:r>
      <w:proofErr w:type="gramEnd"/>
      <w:r w:rsidRPr="008D5AC8">
        <w:rPr>
          <w:rFonts w:ascii="微軟正黑體" w:eastAsia="微軟正黑體" w:hAnsi="微軟正黑體" w:hint="eastAsia"/>
          <w:i/>
        </w:rPr>
        <w:t xml:space="preserve"> 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我沒法子做綿羊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你太緊張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困住</w:t>
      </w:r>
      <w:proofErr w:type="gramStart"/>
      <w:r w:rsidRPr="008D5AC8">
        <w:rPr>
          <w:rFonts w:ascii="微軟正黑體" w:eastAsia="微軟正黑體" w:hAnsi="微軟正黑體" w:hint="eastAsia"/>
          <w:i/>
        </w:rPr>
        <w:t>我鎖掉門窗</w:t>
      </w:r>
      <w:proofErr w:type="gramEnd"/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proofErr w:type="gramStart"/>
      <w:r w:rsidRPr="008D5AC8">
        <w:rPr>
          <w:rFonts w:ascii="微軟正黑體" w:eastAsia="微軟正黑體" w:hAnsi="微軟正黑體" w:hint="eastAsia"/>
          <w:i/>
        </w:rPr>
        <w:t>怎將歌聲</w:t>
      </w:r>
      <w:proofErr w:type="gramEnd"/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困在斗室依然獲得知音欣賞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proofErr w:type="gramStart"/>
      <w:r w:rsidRPr="008D5AC8">
        <w:rPr>
          <w:rFonts w:ascii="微軟正黑體" w:eastAsia="微軟正黑體" w:hAnsi="微軟正黑體" w:hint="eastAsia"/>
          <w:i/>
        </w:rPr>
        <w:t>怎唱</w:t>
      </w:r>
      <w:proofErr w:type="gramEnd"/>
      <w:r w:rsidRPr="008D5AC8">
        <w:rPr>
          <w:rFonts w:ascii="微軟正黑體" w:eastAsia="微軟正黑體" w:hAnsi="微軟正黑體" w:hint="eastAsia"/>
          <w:i/>
        </w:rPr>
        <w:t>，只可心裡盪漾</w:t>
      </w:r>
    </w:p>
    <w:p w:rsidR="00103F19" w:rsidRPr="008D5AC8" w:rsidRDefault="00103F19" w:rsidP="00103F19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  <w:u w:val="single"/>
        </w:rPr>
      </w:pPr>
      <w:r w:rsidRPr="008D5AC8">
        <w:rPr>
          <w:rFonts w:ascii="微軟正黑體" w:eastAsia="微軟正黑體" w:hAnsi="微軟正黑體" w:hint="eastAsia"/>
          <w:i/>
          <w:u w:val="single"/>
        </w:rPr>
        <w:t>第五幕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未了解，未了解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又怎麼可以決定心意?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誰願意？誰願意？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去放低偏頗，</w:t>
      </w:r>
      <w:proofErr w:type="gramStart"/>
      <w:r w:rsidRPr="008D5AC8">
        <w:rPr>
          <w:rFonts w:ascii="微軟正黑體" w:eastAsia="微軟正黑體" w:hAnsi="微軟正黑體" w:hint="eastAsia"/>
          <w:i/>
        </w:rPr>
        <w:t>細味真摰</w:t>
      </w:r>
      <w:proofErr w:type="gramEnd"/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若我知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就算明日未必可盡如人意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只想展開旅程，磨練心志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誰人從未受創傷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proofErr w:type="gramStart"/>
      <w:r w:rsidRPr="008D5AC8">
        <w:rPr>
          <w:rFonts w:ascii="微軟正黑體" w:eastAsia="微軟正黑體" w:hAnsi="微軟正黑體" w:hint="eastAsia"/>
          <w:i/>
        </w:rPr>
        <w:t>卻劃破</w:t>
      </w:r>
      <w:proofErr w:type="gramEnd"/>
      <w:r w:rsidRPr="008D5AC8">
        <w:rPr>
          <w:rFonts w:ascii="微軟正黑體" w:eastAsia="微軟正黑體" w:hAnsi="微軟正黑體" w:hint="eastAsia"/>
          <w:i/>
        </w:rPr>
        <w:t>風浪，扶搖直上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proofErr w:type="gramStart"/>
      <w:r w:rsidRPr="008D5AC8">
        <w:rPr>
          <w:rFonts w:ascii="微軟正黑體" w:eastAsia="微軟正黑體" w:hAnsi="微軟正黑體" w:hint="eastAsia"/>
          <w:i/>
        </w:rPr>
        <w:t>見盡了</w:t>
      </w:r>
      <w:proofErr w:type="gramEnd"/>
      <w:r w:rsidRPr="008D5AC8">
        <w:rPr>
          <w:rFonts w:ascii="微軟正黑體" w:eastAsia="微軟正黑體" w:hAnsi="微軟正黑體" w:hint="eastAsia"/>
          <w:i/>
        </w:rPr>
        <w:t>波折，仍無畏無懼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挫敗始可另開一扇窗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匆匆一生既定了多麼沉悶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摸索路向，衷心每步行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沿途昂然歌唱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足跡怎交錯</w:t>
      </w:r>
    </w:p>
    <w:p w:rsidR="00103F19" w:rsidRPr="008D5AC8" w:rsidRDefault="00103F19" w:rsidP="00103F19">
      <w:pPr>
        <w:snapToGrid w:val="0"/>
        <w:contextualSpacing/>
        <w:rPr>
          <w:rFonts w:ascii="微軟正黑體" w:eastAsia="微軟正黑體" w:hAnsi="微軟正黑體"/>
          <w:i/>
        </w:rPr>
      </w:pPr>
      <w:r w:rsidRPr="008D5AC8">
        <w:rPr>
          <w:rFonts w:ascii="微軟正黑體" w:eastAsia="微軟正黑體" w:hAnsi="微軟正黑體" w:hint="eastAsia"/>
          <w:i/>
        </w:rPr>
        <w:t>回頭仍能欣賞</w:t>
      </w:r>
    </w:p>
    <w:p w:rsidR="008D5AC8" w:rsidRPr="00103F19" w:rsidRDefault="008D5AC8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</w:rPr>
      </w:pPr>
    </w:p>
    <w:p w:rsidR="00103F19" w:rsidRDefault="00103F19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szCs w:val="24"/>
          <w:lang w:val="zh-TW"/>
        </w:rPr>
        <w:br w:type="page"/>
      </w:r>
    </w:p>
    <w:p w:rsidR="00C97541" w:rsidRPr="00103F19" w:rsidRDefault="00C97541" w:rsidP="008D5AC8">
      <w:pPr>
        <w:pStyle w:val="Body"/>
        <w:snapToGrid w:val="0"/>
        <w:jc w:val="center"/>
        <w:rPr>
          <w:rFonts w:ascii="微軟正黑體" w:eastAsia="微軟正黑體" w:hAnsi="微軟正黑體" w:cs="Arial Unicode MS"/>
          <w:b/>
          <w:sz w:val="24"/>
          <w:szCs w:val="24"/>
          <w:lang w:val="zh-TW"/>
        </w:rPr>
      </w:pPr>
      <w:r w:rsidRPr="00103F1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lastRenderedPageBreak/>
        <w:t xml:space="preserve">學生工作紙 </w:t>
      </w:r>
    </w:p>
    <w:p w:rsidR="00C97541" w:rsidRDefault="003C34F0" w:rsidP="008D5AC8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3C34F0">
        <w:rPr>
          <w:rFonts w:ascii="微軟正黑體" w:eastAsia="微軟正黑體" w:hAnsi="微軟正黑體" w:hint="eastAsia"/>
          <w:b/>
          <w:sz w:val="24"/>
          <w:szCs w:val="24"/>
        </w:rPr>
        <w:t>短片</w:t>
      </w:r>
      <w:r w:rsidR="00C97541" w:rsidRPr="008D5AC8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C97541" w:rsidRPr="008D5AC8">
        <w:rPr>
          <w:rFonts w:ascii="微軟正黑體" w:eastAsia="微軟正黑體" w:hAnsi="微軟正黑體" w:hint="eastAsia"/>
          <w:sz w:val="24"/>
          <w:szCs w:val="24"/>
        </w:rPr>
        <w:t>：</w:t>
      </w:r>
      <w:r w:rsidR="00C4354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</w:t>
      </w:r>
      <w:r w:rsidR="00D83DFA" w:rsidRPr="008D5AC8">
        <w:rPr>
          <w:rFonts w:ascii="微軟正黑體" w:eastAsia="微軟正黑體" w:hAnsi="微軟正黑體" w:hint="eastAsia"/>
          <w:szCs w:val="24"/>
        </w:rPr>
        <w:t>安琪人生</w:t>
      </w:r>
      <w:r w:rsidR="00C43547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》</w:t>
      </w:r>
      <w:r w:rsidR="00C97541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</w:p>
    <w:p w:rsidR="00C54649" w:rsidRDefault="00C54649" w:rsidP="008D5AC8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af0"/>
        <w:tblW w:w="9827" w:type="dxa"/>
        <w:tblLook w:val="04A0" w:firstRow="1" w:lastRow="0" w:firstColumn="1" w:lastColumn="0" w:noHBand="0" w:noVBand="1"/>
      </w:tblPr>
      <w:tblGrid>
        <w:gridCol w:w="8496"/>
        <w:gridCol w:w="1331"/>
      </w:tblGrid>
      <w:tr w:rsidR="00103F19" w:rsidTr="00EA1224">
        <w:trPr>
          <w:trHeight w:val="1292"/>
        </w:trPr>
        <w:tc>
          <w:tcPr>
            <w:tcW w:w="9067" w:type="dxa"/>
          </w:tcPr>
          <w:p w:rsidR="00C54649" w:rsidRDefault="00946480" w:rsidP="00C54649">
            <w:pPr>
              <w:pStyle w:val="Body"/>
              <w:snapToGrid w:val="0"/>
              <w:rPr>
                <w:rFonts w:ascii="微軟正黑體" w:eastAsia="微軟正黑體" w:hAnsi="微軟正黑體"/>
                <w:sz w:val="24"/>
                <w:szCs w:val="24"/>
                <w:u w:val="single"/>
                <w:lang w:eastAsia="zh-HK"/>
              </w:rPr>
            </w:pPr>
            <w:hyperlink r:id="rId10" w:history="1"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生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</w:rPr>
                <w:t>涯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規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</w:rPr>
                <w:t>劃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資訊網站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主頁</w:t>
              </w:r>
              <w:r w:rsidR="00C54649" w:rsidRPr="00C54649">
                <w:rPr>
                  <w:rStyle w:val="af2"/>
                  <w:rFonts w:ascii="微軟正黑體" w:eastAsia="微軟正黑體" w:hAnsi="微軟正黑體"/>
                  <w:sz w:val="24"/>
                  <w:szCs w:val="24"/>
                </w:rPr>
                <w:t>/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家長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影片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</w:rPr>
                <w:t>/</w:t>
              </w:r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生涯規劃短片</w:t>
              </w:r>
              <w:proofErr w:type="gramStart"/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—</w:t>
              </w:r>
              <w:proofErr w:type="gramEnd"/>
              <w:r w:rsidR="00C54649" w:rsidRPr="00C54649">
                <w:rPr>
                  <w:rStyle w:val="af2"/>
                  <w:rFonts w:ascii="微軟正黑體" w:eastAsia="微軟正黑體" w:hAnsi="微軟正黑體" w:hint="eastAsia"/>
                  <w:sz w:val="24"/>
                  <w:szCs w:val="24"/>
                  <w:lang w:eastAsia="zh-HK"/>
                </w:rPr>
                <w:t>安琪人生</w:t>
              </w:r>
            </w:hyperlink>
          </w:p>
          <w:p w:rsidR="00C54649" w:rsidRPr="00C54649" w:rsidRDefault="00C54649" w:rsidP="00C54649">
            <w:pPr>
              <w:pStyle w:val="Body"/>
              <w:snapToGrid w:val="0"/>
              <w:rPr>
                <w:rFonts w:ascii="微軟正黑體" w:eastAsia="微軟正黑體" w:hAnsi="微軟正黑體"/>
                <w:sz w:val="24"/>
                <w:szCs w:val="24"/>
                <w:u w:val="single"/>
                <w:lang w:eastAsia="zh-HK"/>
              </w:rPr>
            </w:pPr>
          </w:p>
          <w:p w:rsidR="00103F19" w:rsidRPr="00EA1224" w:rsidRDefault="00103F19" w:rsidP="00103F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1224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連結</w:t>
            </w:r>
            <w:r w:rsidRPr="00EA1224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hyperlink r:id="rId11" w:history="1">
              <w:r w:rsidRPr="00EA1224">
                <w:rPr>
                  <w:rStyle w:val="af2"/>
                  <w:rFonts w:ascii="微軟正黑體" w:eastAsia="微軟正黑體" w:hAnsi="微軟正黑體"/>
                </w:rPr>
                <w:t>https://lifeplanning.edb.gov.hk/tc/school-administration/videos/16.html</w:t>
              </w:r>
            </w:hyperlink>
          </w:p>
        </w:tc>
        <w:tc>
          <w:tcPr>
            <w:tcW w:w="760" w:type="dxa"/>
          </w:tcPr>
          <w:p w:rsidR="00103F19" w:rsidRDefault="00FA482C" w:rsidP="008D5A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8B8DCF" wp14:editId="5AB47B5A">
                  <wp:extent cx="708627" cy="723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80" cy="73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407" w:rsidRPr="008D5AC8" w:rsidRDefault="00680407" w:rsidP="00EA1224">
      <w:pPr>
        <w:pStyle w:val="Body"/>
        <w:snapToGrid w:val="0"/>
        <w:jc w:val="center"/>
        <w:rPr>
          <w:rFonts w:ascii="微軟正黑體" w:eastAsia="微軟正黑體" w:hAnsi="微軟正黑體"/>
          <w:sz w:val="24"/>
          <w:szCs w:val="24"/>
        </w:rPr>
      </w:pPr>
    </w:p>
    <w:p w:rsidR="00F2065F" w:rsidRPr="00D27799" w:rsidRDefault="00F2065F" w:rsidP="00EA1224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  <w:lang w:val="zh-TW"/>
        </w:rPr>
      </w:pPr>
      <w:r w:rsidRPr="00D2779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〈活動一〉：想一想</w:t>
      </w:r>
    </w:p>
    <w:p w:rsidR="00680407" w:rsidRPr="008D5AC8" w:rsidRDefault="00680407" w:rsidP="00EA1224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D83DFA" w:rsidRPr="008D5AC8" w:rsidRDefault="00CE5559" w:rsidP="00EA1224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CE555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短片</w:t>
      </w:r>
      <w:r w:rsidR="00D83DF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中同學</w:t>
      </w:r>
      <w:proofErr w:type="gramEnd"/>
      <w:r w:rsidR="00D83DF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說：「不知道為何要做甚麼生涯規劃。是不是規劃了就可以成功？</w:t>
      </w:r>
      <w:r w:rsidR="00D83DFA" w:rsidRPr="008D5AC8"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D83DFA" w:rsidRPr="008D5AC8" w:rsidRDefault="00D83DFA" w:rsidP="00EA1224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hint="eastAsia"/>
          <w:sz w:val="24"/>
          <w:szCs w:val="24"/>
        </w:rPr>
        <w:t>我認為生涯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規劃是：_____________________________________________________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</w:t>
      </w:r>
    </w:p>
    <w:p w:rsidR="00D83DFA" w:rsidRDefault="00D83DFA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</w:p>
    <w:p w:rsidR="008D5AC8" w:rsidRPr="008D5AC8" w:rsidRDefault="008D5AC8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D83DFA" w:rsidRPr="008D5AC8" w:rsidRDefault="00D83DFA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bdr w:val="none" w:sz="0" w:space="0" w:color="auto"/>
          <w:lang w:val="zh-TW"/>
        </w:rPr>
      </w:pPr>
      <w:r w:rsidRPr="008D5AC8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同學分小組</w:t>
      </w:r>
      <w:r w:rsidRPr="008D5AC8">
        <w:rPr>
          <w:rFonts w:ascii="微軟正黑體" w:eastAsia="微軟正黑體" w:hAnsi="微軟正黑體" w:cs="Arial Unicode MS"/>
          <w:bdr w:val="none" w:sz="0" w:space="0" w:color="auto"/>
          <w:lang w:val="zh-TW"/>
        </w:rPr>
        <w:t>(3-4位)討論，</w:t>
      </w:r>
      <w:r w:rsidRPr="008D5AC8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然後由同學報告對生涯規劃的看法。</w:t>
      </w:r>
    </w:p>
    <w:p w:rsidR="00D83DFA" w:rsidRPr="008D5AC8" w:rsidRDefault="00D83DFA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F2065F" w:rsidRPr="00D27799" w:rsidRDefault="00F2065F" w:rsidP="008D5AC8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  <w:lang w:val="zh-TW"/>
        </w:rPr>
      </w:pPr>
      <w:r w:rsidRPr="00D2779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〈活動二〉：</w:t>
      </w:r>
      <w:r w:rsidRPr="00D27799">
        <w:rPr>
          <w:rFonts w:ascii="微軟正黑體" w:eastAsia="微軟正黑體" w:hAnsi="微軟正黑體" w:cs="Arial Unicode MS" w:hint="eastAsia"/>
          <w:b/>
          <w:sz w:val="24"/>
          <w:szCs w:val="24"/>
          <w:bdr w:val="none" w:sz="0" w:space="0" w:color="auto"/>
          <w:lang w:val="zh-TW"/>
        </w:rPr>
        <w:t xml:space="preserve">  </w:t>
      </w:r>
      <w:r w:rsidR="00D83DFA" w:rsidRPr="00D2779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理想與現實</w:t>
      </w:r>
    </w:p>
    <w:p w:rsidR="00680407" w:rsidRPr="008D5AC8" w:rsidRDefault="00680407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bdr w:val="none" w:sz="0" w:space="0" w:color="auto"/>
          <w:lang w:val="zh-TW"/>
        </w:rPr>
      </w:pPr>
    </w:p>
    <w:p w:rsidR="00D83DFA" w:rsidRPr="008D5AC8" w:rsidRDefault="00D83DFA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安琪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有理想、有目標是一件好事，但卻出了問題，究竟是甚麼原因呢？</w:t>
      </w:r>
    </w:p>
    <w:p w:rsidR="00D83DFA" w:rsidRPr="008D5AC8" w:rsidRDefault="008D5AC8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結論</w:t>
      </w:r>
      <w:r w:rsidR="00D83DF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</w:t>
      </w:r>
      <w:r w:rsidR="00D83DF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</w:t>
      </w:r>
    </w:p>
    <w:p w:rsidR="00D83DFA" w:rsidRPr="008D5AC8" w:rsidRDefault="00D83DFA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</w:p>
    <w:p w:rsidR="00D83DFA" w:rsidRPr="008D5AC8" w:rsidRDefault="008D5AC8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建議</w:t>
      </w:r>
      <w:r w:rsidR="00D83DFA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</w:t>
      </w:r>
    </w:p>
    <w:p w:rsidR="00D83DFA" w:rsidRDefault="00D83DFA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</w:p>
    <w:p w:rsidR="008D5AC8" w:rsidRPr="008D5AC8" w:rsidRDefault="008D5AC8" w:rsidP="008D5AC8">
      <w:pPr>
        <w:pStyle w:val="Body"/>
        <w:pBdr>
          <w:top w:val="none" w:sz="0" w:space="0" w:color="auto"/>
        </w:pBd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D83DFA" w:rsidRPr="00320A9C" w:rsidRDefault="00D83DFA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bdr w:val="none" w:sz="0" w:space="0" w:color="auto"/>
          <w:lang w:val="zh-TW"/>
        </w:rPr>
      </w:pPr>
      <w:r w:rsidRPr="00320A9C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提示：</w:t>
      </w:r>
      <w:proofErr w:type="gramStart"/>
      <w:r w:rsidR="00CE5559" w:rsidRPr="00CE5559">
        <w:rPr>
          <w:rFonts w:ascii="微軟正黑體" w:eastAsia="微軟正黑體" w:hAnsi="微軟正黑體" w:cs="Arial Unicode MS" w:hint="eastAsia"/>
          <w:lang w:val="zh-TW"/>
        </w:rPr>
        <w:t>短片</w:t>
      </w:r>
      <w:r w:rsidRPr="00320A9C">
        <w:rPr>
          <w:rFonts w:ascii="微軟正黑體" w:eastAsia="微軟正黑體" w:hAnsi="微軟正黑體" w:cs="Arial Unicode MS" w:hint="eastAsia"/>
          <w:lang w:val="zh-TW"/>
        </w:rPr>
        <w:t>中安琪</w:t>
      </w:r>
      <w:proofErr w:type="gramEnd"/>
      <w:r w:rsidRPr="00320A9C">
        <w:rPr>
          <w:rFonts w:ascii="微軟正黑體" w:eastAsia="微軟正黑體" w:hAnsi="微軟正黑體" w:cs="Arial Unicode MS" w:hint="eastAsia"/>
          <w:lang w:val="zh-TW"/>
        </w:rPr>
        <w:t>母親說：「</w:t>
      </w:r>
      <w:r w:rsidRPr="00320A9C">
        <w:rPr>
          <w:rFonts w:ascii="微軟正黑體" w:eastAsia="微軟正黑體" w:hAnsi="微軟正黑體" w:hint="eastAsia"/>
        </w:rPr>
        <w:t>再繼續讓她玩音樂，她遲早會無心向學。」</w:t>
      </w:r>
    </w:p>
    <w:p w:rsidR="00D83DFA" w:rsidRPr="00320A9C" w:rsidRDefault="00D83DFA" w:rsidP="008D5AC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pct5" w:color="auto" w:fill="auto"/>
        <w:snapToGrid w:val="0"/>
        <w:ind w:left="357"/>
        <w:rPr>
          <w:rFonts w:ascii="微軟正黑體" w:eastAsia="微軟正黑體" w:hAnsi="微軟正黑體" w:cs="Arial Unicode MS"/>
          <w:bdr w:val="none" w:sz="0" w:space="0" w:color="auto"/>
          <w:lang w:val="zh-TW"/>
        </w:rPr>
      </w:pPr>
      <w:r w:rsidRPr="00320A9C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同學分小組</w:t>
      </w:r>
      <w:r w:rsidRPr="00320A9C">
        <w:rPr>
          <w:rFonts w:ascii="微軟正黑體" w:eastAsia="微軟正黑體" w:hAnsi="微軟正黑體" w:cs="Arial Unicode MS"/>
          <w:bdr w:val="none" w:sz="0" w:space="0" w:color="auto"/>
          <w:lang w:val="zh-TW"/>
        </w:rPr>
        <w:t>(3-4位)討論，</w:t>
      </w:r>
      <w:r w:rsidRPr="00320A9C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然後報告</w:t>
      </w:r>
      <w:r w:rsidR="00931930" w:rsidRPr="00320A9C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討論結果</w:t>
      </w:r>
      <w:r w:rsidRPr="00320A9C">
        <w:rPr>
          <w:rFonts w:ascii="微軟正黑體" w:eastAsia="微軟正黑體" w:hAnsi="微軟正黑體" w:cs="Arial Unicode MS" w:hint="eastAsia"/>
          <w:bdr w:val="none" w:sz="0" w:space="0" w:color="auto"/>
          <w:lang w:val="zh-TW"/>
        </w:rPr>
        <w:t>。</w:t>
      </w:r>
    </w:p>
    <w:p w:rsidR="00525E21" w:rsidRPr="008D5AC8" w:rsidRDefault="00525E21" w:rsidP="008D5AC8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</w:p>
    <w:p w:rsidR="00F2065F" w:rsidRPr="00D27799" w:rsidRDefault="00F2065F" w:rsidP="008D5AC8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  <w:lang w:val="zh-TW"/>
        </w:rPr>
      </w:pPr>
      <w:r w:rsidRPr="00D2779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〈活動三〉：</w:t>
      </w:r>
      <w:r w:rsidR="00D83DFA" w:rsidRPr="00D27799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我的目標</w:t>
      </w:r>
    </w:p>
    <w:p w:rsidR="00680407" w:rsidRPr="008D5AC8" w:rsidRDefault="00680407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</w:rPr>
      </w:pPr>
    </w:p>
    <w:p w:rsidR="00F2065F" w:rsidRPr="008D5AC8" w:rsidRDefault="00F2065F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在成長中，你</w:t>
      </w:r>
      <w:r w:rsidR="00931930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是否好像安琪有過一些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</w:t>
      </w:r>
      <w:r w:rsidR="00931930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?有甚麼原因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？</w:t>
      </w:r>
    </w:p>
    <w:p w:rsidR="000B16E6" w:rsidRDefault="00F2065F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hint="eastAsia"/>
          <w:sz w:val="24"/>
          <w:szCs w:val="24"/>
        </w:rPr>
        <w:t>從小到大</w:t>
      </w:r>
      <w:r w:rsidR="00525E21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，我的夢想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</w:p>
    <w:p w:rsidR="0055454F" w:rsidRPr="008D5AC8" w:rsidRDefault="00F2065F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因為_______________________________________________________________________</w:t>
      </w:r>
      <w:r w:rsidR="0055454F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</w:p>
    <w:p w:rsidR="00A17900" w:rsidRPr="000B16E6" w:rsidRDefault="0055454F" w:rsidP="008D5AC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____________________________________________</w:t>
      </w:r>
      <w:r w:rsidR="00525E21"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_______________________________</w:t>
      </w:r>
      <w:r w:rsidR="00DD19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_____________</w:t>
      </w:r>
      <w:r w:rsidRPr="008D5AC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sectPr w:rsidR="00A17900" w:rsidRPr="000B16E6" w:rsidSect="00406671">
      <w:footerReference w:type="default" r:id="rId13"/>
      <w:pgSz w:w="11906" w:h="16838"/>
      <w:pgMar w:top="1440" w:right="1080" w:bottom="1440" w:left="108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FA" w:rsidRDefault="00D83DFA" w:rsidP="00C97541">
      <w:r>
        <w:separator/>
      </w:r>
    </w:p>
  </w:endnote>
  <w:endnote w:type="continuationSeparator" w:id="0">
    <w:p w:rsidR="00D83DFA" w:rsidRDefault="00D83DFA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6813"/>
      <w:docPartObj>
        <w:docPartGallery w:val="Page Numbers (Bottom of Page)"/>
        <w:docPartUnique/>
      </w:docPartObj>
    </w:sdtPr>
    <w:sdtEndPr/>
    <w:sdtContent>
      <w:p w:rsidR="00B72755" w:rsidRDefault="00B727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480" w:rsidRPr="00946480">
          <w:rPr>
            <w:noProof/>
            <w:lang w:val="zh-TW"/>
          </w:rPr>
          <w:t>4</w:t>
        </w:r>
        <w:r>
          <w:fldChar w:fldCharType="end"/>
        </w:r>
      </w:p>
    </w:sdtContent>
  </w:sdt>
  <w:p w:rsidR="00D83DFA" w:rsidRDefault="00D83D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FA" w:rsidRDefault="00D83DFA" w:rsidP="00C97541">
      <w:r>
        <w:separator/>
      </w:r>
    </w:p>
  </w:footnote>
  <w:footnote w:type="continuationSeparator" w:id="0">
    <w:p w:rsidR="00D83DFA" w:rsidRDefault="00D83DFA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F7714"/>
    <w:multiLevelType w:val="hybridMultilevel"/>
    <w:tmpl w:val="6F00C644"/>
    <w:lvl w:ilvl="0" w:tplc="9312A062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7050374"/>
    <w:multiLevelType w:val="hybridMultilevel"/>
    <w:tmpl w:val="6B949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16F3A"/>
    <w:rsid w:val="00017B13"/>
    <w:rsid w:val="00023E46"/>
    <w:rsid w:val="0003022A"/>
    <w:rsid w:val="000374BE"/>
    <w:rsid w:val="00040CEC"/>
    <w:rsid w:val="000456DB"/>
    <w:rsid w:val="0006262E"/>
    <w:rsid w:val="0007703F"/>
    <w:rsid w:val="000775D8"/>
    <w:rsid w:val="00083D49"/>
    <w:rsid w:val="000A1F98"/>
    <w:rsid w:val="000B16E6"/>
    <w:rsid w:val="000C53D7"/>
    <w:rsid w:val="000D327D"/>
    <w:rsid w:val="00103F19"/>
    <w:rsid w:val="00117EDB"/>
    <w:rsid w:val="001269EC"/>
    <w:rsid w:val="00164CDD"/>
    <w:rsid w:val="00177BCB"/>
    <w:rsid w:val="00192EA2"/>
    <w:rsid w:val="0019763F"/>
    <w:rsid w:val="001A7CBE"/>
    <w:rsid w:val="001D078F"/>
    <w:rsid w:val="001E5FFE"/>
    <w:rsid w:val="001F4CC3"/>
    <w:rsid w:val="00207F8B"/>
    <w:rsid w:val="00213445"/>
    <w:rsid w:val="00241327"/>
    <w:rsid w:val="00245CC0"/>
    <w:rsid w:val="002530B6"/>
    <w:rsid w:val="0026021A"/>
    <w:rsid w:val="002D20DC"/>
    <w:rsid w:val="002D7AFC"/>
    <w:rsid w:val="002F042D"/>
    <w:rsid w:val="002F7B09"/>
    <w:rsid w:val="0031247C"/>
    <w:rsid w:val="00320A9C"/>
    <w:rsid w:val="00322D20"/>
    <w:rsid w:val="00353599"/>
    <w:rsid w:val="00356756"/>
    <w:rsid w:val="00365064"/>
    <w:rsid w:val="00385A0A"/>
    <w:rsid w:val="003C34F0"/>
    <w:rsid w:val="003E2B9D"/>
    <w:rsid w:val="003F678F"/>
    <w:rsid w:val="00406671"/>
    <w:rsid w:val="00443F49"/>
    <w:rsid w:val="004444CF"/>
    <w:rsid w:val="004471D1"/>
    <w:rsid w:val="00455380"/>
    <w:rsid w:val="00457C5B"/>
    <w:rsid w:val="00461368"/>
    <w:rsid w:val="0046570B"/>
    <w:rsid w:val="004676C0"/>
    <w:rsid w:val="00470EA7"/>
    <w:rsid w:val="004A33DD"/>
    <w:rsid w:val="004A517A"/>
    <w:rsid w:val="004A5577"/>
    <w:rsid w:val="004A6B02"/>
    <w:rsid w:val="004B1B4E"/>
    <w:rsid w:val="004E6DD5"/>
    <w:rsid w:val="004F2063"/>
    <w:rsid w:val="0051466D"/>
    <w:rsid w:val="00522A2D"/>
    <w:rsid w:val="0052412E"/>
    <w:rsid w:val="00525E21"/>
    <w:rsid w:val="00527617"/>
    <w:rsid w:val="00544FAF"/>
    <w:rsid w:val="00547765"/>
    <w:rsid w:val="00550FED"/>
    <w:rsid w:val="0055454F"/>
    <w:rsid w:val="00586DE6"/>
    <w:rsid w:val="005964D8"/>
    <w:rsid w:val="005A596E"/>
    <w:rsid w:val="005B0174"/>
    <w:rsid w:val="005B2B55"/>
    <w:rsid w:val="005B32ED"/>
    <w:rsid w:val="005D272F"/>
    <w:rsid w:val="005E4093"/>
    <w:rsid w:val="005F7403"/>
    <w:rsid w:val="005F7E04"/>
    <w:rsid w:val="006362D3"/>
    <w:rsid w:val="00640130"/>
    <w:rsid w:val="006457BF"/>
    <w:rsid w:val="00680407"/>
    <w:rsid w:val="00682204"/>
    <w:rsid w:val="006D1EF2"/>
    <w:rsid w:val="006D4D33"/>
    <w:rsid w:val="006D63EB"/>
    <w:rsid w:val="006E5FA5"/>
    <w:rsid w:val="007124C1"/>
    <w:rsid w:val="00714D9A"/>
    <w:rsid w:val="00742028"/>
    <w:rsid w:val="007605AE"/>
    <w:rsid w:val="00764E09"/>
    <w:rsid w:val="00794020"/>
    <w:rsid w:val="007A1549"/>
    <w:rsid w:val="007B7DC4"/>
    <w:rsid w:val="007B7E23"/>
    <w:rsid w:val="007C08AB"/>
    <w:rsid w:val="007D1086"/>
    <w:rsid w:val="007D3A90"/>
    <w:rsid w:val="00801BFE"/>
    <w:rsid w:val="00804FB5"/>
    <w:rsid w:val="00806021"/>
    <w:rsid w:val="00807340"/>
    <w:rsid w:val="00813493"/>
    <w:rsid w:val="008372C4"/>
    <w:rsid w:val="008516EC"/>
    <w:rsid w:val="0087500B"/>
    <w:rsid w:val="00884318"/>
    <w:rsid w:val="00886D26"/>
    <w:rsid w:val="00893002"/>
    <w:rsid w:val="008A24FA"/>
    <w:rsid w:val="008B5819"/>
    <w:rsid w:val="008C56B0"/>
    <w:rsid w:val="008D5AC8"/>
    <w:rsid w:val="008E61CC"/>
    <w:rsid w:val="008F09DE"/>
    <w:rsid w:val="008F1AF1"/>
    <w:rsid w:val="00922ADD"/>
    <w:rsid w:val="009236C1"/>
    <w:rsid w:val="00931930"/>
    <w:rsid w:val="00946480"/>
    <w:rsid w:val="00952195"/>
    <w:rsid w:val="00954004"/>
    <w:rsid w:val="00966272"/>
    <w:rsid w:val="0096727D"/>
    <w:rsid w:val="00986DE6"/>
    <w:rsid w:val="00994292"/>
    <w:rsid w:val="009B02AE"/>
    <w:rsid w:val="009B4DCC"/>
    <w:rsid w:val="009B55F5"/>
    <w:rsid w:val="009C05B7"/>
    <w:rsid w:val="009F6139"/>
    <w:rsid w:val="00A010DC"/>
    <w:rsid w:val="00A17900"/>
    <w:rsid w:val="00A249D3"/>
    <w:rsid w:val="00A249D8"/>
    <w:rsid w:val="00A34693"/>
    <w:rsid w:val="00A41755"/>
    <w:rsid w:val="00A5047B"/>
    <w:rsid w:val="00A56DAB"/>
    <w:rsid w:val="00A74B57"/>
    <w:rsid w:val="00A861F4"/>
    <w:rsid w:val="00AA415C"/>
    <w:rsid w:val="00AA50DF"/>
    <w:rsid w:val="00AB01F0"/>
    <w:rsid w:val="00AD3168"/>
    <w:rsid w:val="00B03191"/>
    <w:rsid w:val="00B17094"/>
    <w:rsid w:val="00B214CB"/>
    <w:rsid w:val="00B72755"/>
    <w:rsid w:val="00BA360E"/>
    <w:rsid w:val="00BF41BF"/>
    <w:rsid w:val="00C43547"/>
    <w:rsid w:val="00C54649"/>
    <w:rsid w:val="00C97541"/>
    <w:rsid w:val="00CA15F1"/>
    <w:rsid w:val="00CE5559"/>
    <w:rsid w:val="00CE6E3E"/>
    <w:rsid w:val="00CF283C"/>
    <w:rsid w:val="00D00D3D"/>
    <w:rsid w:val="00D27799"/>
    <w:rsid w:val="00D7570B"/>
    <w:rsid w:val="00D82C67"/>
    <w:rsid w:val="00D83DFA"/>
    <w:rsid w:val="00D87DEB"/>
    <w:rsid w:val="00D91AC8"/>
    <w:rsid w:val="00D95DBB"/>
    <w:rsid w:val="00DA714C"/>
    <w:rsid w:val="00DD1999"/>
    <w:rsid w:val="00DD71D9"/>
    <w:rsid w:val="00DE5107"/>
    <w:rsid w:val="00DF7E2E"/>
    <w:rsid w:val="00E2336B"/>
    <w:rsid w:val="00E349B4"/>
    <w:rsid w:val="00E362D7"/>
    <w:rsid w:val="00E5693F"/>
    <w:rsid w:val="00E63770"/>
    <w:rsid w:val="00E70240"/>
    <w:rsid w:val="00E75675"/>
    <w:rsid w:val="00E8554E"/>
    <w:rsid w:val="00EA05DA"/>
    <w:rsid w:val="00EA1224"/>
    <w:rsid w:val="00EA2D2C"/>
    <w:rsid w:val="00EC0AD0"/>
    <w:rsid w:val="00EC2C7D"/>
    <w:rsid w:val="00EE4194"/>
    <w:rsid w:val="00F12CF3"/>
    <w:rsid w:val="00F2065F"/>
    <w:rsid w:val="00F37C15"/>
    <w:rsid w:val="00F53E52"/>
    <w:rsid w:val="00F60904"/>
    <w:rsid w:val="00F635AB"/>
    <w:rsid w:val="00F74522"/>
    <w:rsid w:val="00FA482C"/>
    <w:rsid w:val="00FA4D04"/>
    <w:rsid w:val="00FA50BE"/>
    <w:rsid w:val="00FB6440"/>
    <w:rsid w:val="00FC4226"/>
    <w:rsid w:val="00FC6A90"/>
    <w:rsid w:val="00FF1A7F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386F19"/>
  <w15:docId w15:val="{76ED3E85-FB79-4256-BF6C-D968ED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8D5AC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3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6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planning.edb.gov.hk/tc/school-administration/videos/1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feplanning.edb.gov.hk/tc/school-administration/video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index.php?lang=chine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9C40-9B1F-4ABD-B49D-FF1704F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13</cp:revision>
  <dcterms:created xsi:type="dcterms:W3CDTF">2022-09-21T02:26:00Z</dcterms:created>
  <dcterms:modified xsi:type="dcterms:W3CDTF">2022-10-12T03:22:00Z</dcterms:modified>
</cp:coreProperties>
</file>