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40" w:rsidRPr="00AF0918" w:rsidRDefault="00AA5DE5" w:rsidP="0028099E">
      <w:pPr>
        <w:rPr>
          <w:rFonts w:asciiTheme="minorHAnsi" w:eastAsia="微軟正黑體" w:hAnsiTheme="minorHAnsi" w:cstheme="minorHAnsi"/>
          <w:b/>
          <w:color w:val="FF0000"/>
          <w:szCs w:val="24"/>
          <w:lang w:eastAsia="zh-HK"/>
        </w:rPr>
      </w:pPr>
      <w:r w:rsidRPr="00AF0918">
        <w:rPr>
          <w:rFonts w:asciiTheme="minorHAnsi" w:eastAsia="微軟正黑體" w:hAnsiTheme="minorHAnsi" w:cstheme="minorHAnsi"/>
          <w:b/>
          <w:color w:val="FF0000"/>
          <w:szCs w:val="24"/>
          <w:lang w:eastAsia="zh-HK"/>
        </w:rPr>
        <w:t>Worksheet 36</w:t>
      </w:r>
      <w:bookmarkStart w:id="0" w:name="Worksheet36"/>
      <w:bookmarkEnd w:id="0"/>
    </w:p>
    <w:p w:rsidR="00AA5DE5" w:rsidRPr="00AF0918" w:rsidRDefault="00AA5DE5" w:rsidP="00AA5DE5">
      <w:pPr>
        <w:widowControl/>
        <w:rPr>
          <w:rFonts w:asciiTheme="minorHAnsi" w:hAnsiTheme="minorHAnsi" w:cstheme="minorHAnsi"/>
          <w:szCs w:val="24"/>
          <w:lang w:eastAsia="zh-HK"/>
        </w:rPr>
      </w:pPr>
      <w:r w:rsidRPr="00AF0918">
        <w:rPr>
          <w:rFonts w:asciiTheme="minorHAnsi" w:hAnsiTheme="minorHAnsi" w:cstheme="minorHAnsi"/>
          <w:b/>
          <w:sz w:val="28"/>
          <w:szCs w:val="28"/>
          <w:u w:val="single"/>
        </w:rPr>
        <w:t>Career and Abilities</w:t>
      </w:r>
      <w:r w:rsidRPr="00AF0918">
        <w:rPr>
          <w:rFonts w:asciiTheme="minorHAnsi" w:hAnsiTheme="minorHAnsi" w:cstheme="minorHAnsi"/>
          <w:sz w:val="32"/>
          <w:szCs w:val="32"/>
          <w:lang w:eastAsia="zh-HK"/>
        </w:rPr>
        <w:t xml:space="preserve">                        </w:t>
      </w:r>
      <w:r w:rsidRPr="00AF0918">
        <w:rPr>
          <w:rFonts w:asciiTheme="minorHAnsi" w:hAnsiTheme="minorHAnsi" w:cstheme="minorHAnsi"/>
          <w:noProof/>
        </w:rPr>
        <w:drawing>
          <wp:inline distT="0" distB="0" distL="0" distR="0" wp14:anchorId="28E6FFA0" wp14:editId="40E95732">
            <wp:extent cx="1425225" cy="834557"/>
            <wp:effectExtent l="0" t="0" r="3810" b="3810"/>
            <wp:docPr id="346" name="圖片 346" descr="https://thumbs.dreamstime.com/z/abilities-skills-knowledge-text-inscribed-uppercase-letters-small-cubes-arranged-crossword-style-common-letters-3855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abilities-skills-knowledge-text-inscribed-uppercase-letters-small-cubes-arranged-crossword-style-common-letters-38558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" t="11721" r="3796" b="24718"/>
                    <a:stretch/>
                  </pic:blipFill>
                  <pic:spPr bwMode="auto">
                    <a:xfrm>
                      <a:off x="0" y="0"/>
                      <a:ext cx="1428715" cy="8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DE5" w:rsidRPr="00AF0918" w:rsidRDefault="00AA5DE5" w:rsidP="00AA5DE5">
      <w:pPr>
        <w:widowControl/>
        <w:rPr>
          <w:rFonts w:asciiTheme="minorHAnsi" w:hAnsiTheme="minorHAnsi" w:cstheme="minorHAnsi"/>
          <w:szCs w:val="24"/>
          <w:lang w:eastAsia="zh-HK"/>
        </w:rPr>
      </w:pPr>
    </w:p>
    <w:p w:rsidR="00AA5DE5" w:rsidRPr="00AF0918" w:rsidRDefault="00AA5DE5" w:rsidP="00AA5DE5">
      <w:pPr>
        <w:rPr>
          <w:rFonts w:asciiTheme="minorHAnsi" w:hAnsiTheme="minorHAnsi" w:cstheme="minorHAnsi"/>
        </w:rPr>
      </w:pPr>
      <w:r w:rsidRPr="00AF0918">
        <w:rPr>
          <w:rFonts w:asciiTheme="minorHAnsi" w:hAnsiTheme="minorHAnsi" w:cstheme="minorHAnsi"/>
        </w:rPr>
        <w:t>Name: _________________ (   )    Class: ___</w:t>
      </w:r>
      <w:r w:rsidRPr="00AF0918">
        <w:rPr>
          <w:rFonts w:asciiTheme="minorHAnsi" w:hAnsiTheme="minorHAnsi" w:cstheme="minorHAnsi"/>
          <w:lang w:eastAsia="zh-HK"/>
        </w:rPr>
        <w:t>_____</w:t>
      </w:r>
      <w:r w:rsidRPr="00AF0918">
        <w:rPr>
          <w:rFonts w:asciiTheme="minorHAnsi" w:hAnsiTheme="minorHAnsi" w:cstheme="minorHAnsi"/>
        </w:rPr>
        <w:tab/>
      </w:r>
      <w:r w:rsidRPr="00AF0918">
        <w:rPr>
          <w:rFonts w:asciiTheme="minorHAnsi" w:hAnsiTheme="minorHAnsi" w:cstheme="minorHAnsi"/>
        </w:rPr>
        <w:tab/>
      </w:r>
      <w:r w:rsidRPr="00AF0918">
        <w:rPr>
          <w:rFonts w:asciiTheme="minorHAnsi" w:hAnsiTheme="minorHAnsi" w:cstheme="minorHAnsi"/>
        </w:rPr>
        <w:tab/>
        <w:t>Date: ___________</w:t>
      </w:r>
    </w:p>
    <w:p w:rsidR="00AA5DE5" w:rsidRPr="00AF0918" w:rsidRDefault="00AA5DE5" w:rsidP="00AA5DE5">
      <w:pPr>
        <w:rPr>
          <w:rFonts w:asciiTheme="minorHAnsi" w:hAnsiTheme="minorHAnsi" w:cstheme="minorHAnsi"/>
        </w:rPr>
      </w:pPr>
    </w:p>
    <w:p w:rsidR="00AA5DE5" w:rsidRPr="00AF0918" w:rsidRDefault="00AA5DE5" w:rsidP="00AA5DE5">
      <w:pPr>
        <w:tabs>
          <w:tab w:val="left" w:pos="1560"/>
        </w:tabs>
        <w:ind w:left="1430" w:hangingChars="650" w:hanging="1430"/>
        <w:rPr>
          <w:rFonts w:asciiTheme="minorHAnsi" w:hAnsiTheme="minorHAnsi" w:cstheme="minorHAnsi"/>
          <w:sz w:val="22"/>
        </w:rPr>
      </w:pPr>
      <w:r w:rsidRPr="00AF0918">
        <w:rPr>
          <w:rFonts w:asciiTheme="minorHAnsi" w:hAnsiTheme="minorHAnsi" w:cstheme="minorHAnsi"/>
          <w:sz w:val="22"/>
        </w:rPr>
        <w:t xml:space="preserve">Do you </w:t>
      </w:r>
      <w:r w:rsidRPr="00AF0918">
        <w:rPr>
          <w:rFonts w:asciiTheme="minorHAnsi" w:hAnsiTheme="minorHAnsi" w:cstheme="minorHAnsi"/>
          <w:sz w:val="22"/>
          <w:lang w:eastAsia="zh-HK"/>
        </w:rPr>
        <w:t>know</w:t>
      </w:r>
      <w:r w:rsidRPr="00AF0918">
        <w:rPr>
          <w:rFonts w:asciiTheme="minorHAnsi" w:hAnsiTheme="minorHAnsi" w:cstheme="minorHAnsi"/>
          <w:sz w:val="22"/>
        </w:rPr>
        <w:t xml:space="preserve"> your dream occupation(s)? Is your dream occupation suitable for you? Let’s explore.</w:t>
      </w:r>
    </w:p>
    <w:p w:rsidR="00AA5DE5" w:rsidRPr="00AF0918" w:rsidRDefault="00AA5DE5" w:rsidP="00AA5DE5">
      <w:pPr>
        <w:rPr>
          <w:rFonts w:asciiTheme="minorHAnsi" w:hAnsiTheme="minorHAnsi" w:cstheme="minorHAnsi"/>
        </w:rPr>
      </w:pPr>
      <w:r w:rsidRPr="00AF0918">
        <w:rPr>
          <w:rFonts w:asciiTheme="minorHAnsi" w:hAnsiTheme="minorHAnsi" w:cstheme="minorHAnsi"/>
          <w:noProof/>
        </w:rPr>
        <w:drawing>
          <wp:inline distT="0" distB="0" distL="0" distR="0" wp14:anchorId="52C2EA3C" wp14:editId="1AA0EE2B">
            <wp:extent cx="264334" cy="354519"/>
            <wp:effectExtent l="0" t="0" r="2540" b="7620"/>
            <wp:docPr id="347" name="圖片 347" descr="http://images.clipartpanda.com/highlight-clipart-dirpByk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highlight-clipart-dirpByki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" cy="3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918">
        <w:rPr>
          <w:rFonts w:asciiTheme="minorHAnsi" w:hAnsiTheme="minorHAnsi" w:cstheme="minorHAnsi"/>
          <w:lang w:eastAsia="zh-HK"/>
        </w:rPr>
        <w:t xml:space="preserve">    </w:t>
      </w:r>
      <w:r w:rsidRPr="00AF0918">
        <w:rPr>
          <w:rFonts w:asciiTheme="minorHAnsi" w:hAnsiTheme="minorHAnsi" w:cstheme="minorHAnsi"/>
          <w:sz w:val="22"/>
        </w:rPr>
        <w:t>Some common abilities required by different occupations are as follows: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>Art sense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>Memory</w:t>
            </w:r>
          </w:p>
        </w:tc>
      </w:tr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  <w:lang w:eastAsia="zh-HK"/>
              </w:rPr>
              <w:t>Language</w:t>
            </w: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 proficiency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>Sensible to figures</w:t>
            </w:r>
          </w:p>
        </w:tc>
      </w:tr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>Analytic and logical thinking:</w:t>
            </w:r>
            <w:r w:rsidRPr="00AF0918">
              <w:rPr>
                <w:rFonts w:asciiTheme="minorHAnsi" w:hAnsiTheme="minorHAnsi" w:cstheme="minorHAnsi"/>
                <w:sz w:val="22"/>
              </w:rPr>
              <w:t xml:space="preserve"> Finding cause-result relationship from phenomena and application of theory into case scenario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Critical thinking: </w:t>
            </w:r>
            <w:r w:rsidRPr="00AF0918">
              <w:rPr>
                <w:rFonts w:asciiTheme="minorHAnsi" w:hAnsiTheme="minorHAnsi" w:cstheme="minorHAnsi"/>
                <w:sz w:val="22"/>
              </w:rPr>
              <w:t>Using logic to identify the strengths and weaknesses of alternative solutions to problems.</w:t>
            </w:r>
          </w:p>
        </w:tc>
      </w:tr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Graphical presentation: </w:t>
            </w:r>
            <w:r w:rsidRPr="00AF0918">
              <w:rPr>
                <w:rFonts w:asciiTheme="minorHAnsi" w:hAnsiTheme="minorHAnsi" w:cstheme="minorHAnsi"/>
                <w:sz w:val="22"/>
              </w:rPr>
              <w:t>Organising and presenting data using different graphs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Algebra: </w:t>
            </w:r>
            <w:r w:rsidRPr="00AF0918">
              <w:rPr>
                <w:rFonts w:asciiTheme="minorHAnsi" w:hAnsiTheme="minorHAnsi" w:cstheme="minorHAnsi"/>
                <w:sz w:val="22"/>
              </w:rPr>
              <w:t>Operation and interpretation of relationships between quantities</w:t>
            </w:r>
          </w:p>
        </w:tc>
      </w:tr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Abstract thinking: </w:t>
            </w:r>
            <w:r w:rsidRPr="00AF0918">
              <w:rPr>
                <w:rFonts w:asciiTheme="minorHAnsi" w:hAnsiTheme="minorHAnsi" w:cstheme="minorHAnsi"/>
                <w:sz w:val="22"/>
              </w:rPr>
              <w:t>Making, using and understanding concepts and generalizations of patterns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Detail-minded and well-organized: </w:t>
            </w:r>
            <w:r w:rsidRPr="00AF0918">
              <w:rPr>
                <w:rFonts w:asciiTheme="minorHAnsi" w:hAnsiTheme="minorHAnsi" w:cstheme="minorHAnsi"/>
                <w:sz w:val="22"/>
              </w:rPr>
              <w:t>Following formats to present data clearly and precisely</w:t>
            </w:r>
          </w:p>
        </w:tc>
      </w:tr>
      <w:tr w:rsidR="00AA5DE5" w:rsidRPr="00AF0918" w:rsidTr="007343C6"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>Creativity:</w:t>
            </w:r>
            <w:r w:rsidRPr="00AF0918">
              <w:rPr>
                <w:rFonts w:asciiTheme="minorHAnsi" w:hAnsiTheme="minorHAnsi" w:cstheme="minorHAnsi"/>
                <w:sz w:val="22"/>
              </w:rPr>
              <w:t xml:space="preserve"> Thinking of new ideas and eager to attempt </w:t>
            </w:r>
          </w:p>
        </w:tc>
        <w:tc>
          <w:tcPr>
            <w:tcW w:w="4563" w:type="dxa"/>
          </w:tcPr>
          <w:p w:rsidR="00AA5DE5" w:rsidRPr="00AF0918" w:rsidRDefault="00AA5DE5" w:rsidP="001554BE">
            <w:pPr>
              <w:pStyle w:val="a9"/>
              <w:numPr>
                <w:ilvl w:val="0"/>
                <w:numId w:val="42"/>
              </w:numPr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AF0918">
              <w:rPr>
                <w:rFonts w:asciiTheme="minorHAnsi" w:hAnsiTheme="minorHAnsi" w:cstheme="minorHAnsi"/>
                <w:b/>
                <w:sz w:val="22"/>
              </w:rPr>
              <w:t xml:space="preserve">Observant: </w:t>
            </w:r>
            <w:r w:rsidRPr="00AF0918">
              <w:rPr>
                <w:rFonts w:asciiTheme="minorHAnsi" w:hAnsiTheme="minorHAnsi" w:cstheme="minorHAnsi"/>
                <w:sz w:val="22"/>
              </w:rPr>
              <w:t>Able to point out characteristics, similarity and differences in given situations or for given objects</w:t>
            </w:r>
          </w:p>
        </w:tc>
      </w:tr>
    </w:tbl>
    <w:p w:rsidR="00AA5DE5" w:rsidRPr="00AF0918" w:rsidRDefault="00AA5DE5" w:rsidP="00AA5DE5">
      <w:pPr>
        <w:ind w:left="360" w:hanging="360"/>
        <w:rPr>
          <w:rFonts w:asciiTheme="minorHAnsi" w:hAnsiTheme="minorHAnsi" w:cstheme="minorHAnsi"/>
          <w:sz w:val="22"/>
        </w:rPr>
      </w:pPr>
      <w:r w:rsidRPr="00AF0918">
        <w:rPr>
          <w:rFonts w:asciiTheme="minorHAnsi" w:hAnsiTheme="minorHAnsi" w:cstheme="minorHAnsi"/>
          <w:noProof/>
        </w:rPr>
        <w:drawing>
          <wp:inline distT="0" distB="0" distL="0" distR="0" wp14:anchorId="2ADDB074" wp14:editId="15C71AE6">
            <wp:extent cx="341194" cy="341194"/>
            <wp:effectExtent l="0" t="0" r="1905" b="1905"/>
            <wp:docPr id="348" name="圖片 348" descr="http://images.clipartpanda.com/insight-clipart-clipart_of_10905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insight-clipart-clipart_of_10905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9" cy="3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918">
        <w:rPr>
          <w:rFonts w:asciiTheme="minorHAnsi" w:hAnsiTheme="minorHAnsi" w:cstheme="minorHAnsi"/>
          <w:lang w:eastAsia="zh-HK"/>
        </w:rPr>
        <w:t xml:space="preserve">       </w:t>
      </w:r>
      <w:r w:rsidRPr="00AF0918">
        <w:rPr>
          <w:rFonts w:asciiTheme="minorHAnsi" w:hAnsiTheme="minorHAnsi" w:cstheme="minorHAnsi"/>
          <w:sz w:val="22"/>
        </w:rPr>
        <w:t xml:space="preserve">Please match </w:t>
      </w:r>
      <w:r w:rsidRPr="00AF0918">
        <w:rPr>
          <w:rFonts w:asciiTheme="minorHAnsi" w:hAnsiTheme="minorHAnsi" w:cstheme="minorHAnsi"/>
          <w:sz w:val="22"/>
          <w:lang w:eastAsia="zh-HK"/>
        </w:rPr>
        <w:t>the</w:t>
      </w:r>
      <w:r w:rsidRPr="00AF0918">
        <w:rPr>
          <w:rFonts w:asciiTheme="minorHAnsi" w:hAnsiTheme="minorHAnsi" w:cstheme="minorHAnsi"/>
          <w:sz w:val="22"/>
        </w:rPr>
        <w:t xml:space="preserve"> abilities </w:t>
      </w:r>
      <w:r w:rsidRPr="00AF0918">
        <w:rPr>
          <w:rFonts w:asciiTheme="minorHAnsi" w:hAnsiTheme="minorHAnsi" w:cstheme="minorHAnsi"/>
          <w:sz w:val="22"/>
          <w:lang w:eastAsia="zh-HK"/>
        </w:rPr>
        <w:t>needed</w:t>
      </w:r>
      <w:r w:rsidRPr="00AF0918">
        <w:rPr>
          <w:rFonts w:asciiTheme="minorHAnsi" w:hAnsiTheme="minorHAnsi" w:cstheme="minorHAnsi"/>
          <w:sz w:val="22"/>
        </w:rPr>
        <w:t xml:space="preserve"> </w:t>
      </w:r>
      <w:r w:rsidRPr="00AF0918">
        <w:rPr>
          <w:rFonts w:asciiTheme="minorHAnsi" w:hAnsiTheme="minorHAnsi" w:cstheme="minorHAnsi"/>
          <w:sz w:val="22"/>
          <w:lang w:eastAsia="zh-HK"/>
        </w:rPr>
        <w:t>for the following</w:t>
      </w:r>
      <w:r w:rsidRPr="00AF0918">
        <w:rPr>
          <w:rFonts w:asciiTheme="minorHAnsi" w:hAnsiTheme="minorHAnsi" w:cstheme="minorHAnsi"/>
          <w:sz w:val="22"/>
        </w:rPr>
        <w:t xml:space="preserve"> occupations: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3631"/>
      </w:tblGrid>
      <w:tr w:rsidR="00AA5DE5" w:rsidRPr="00AF0918" w:rsidTr="00496E01">
        <w:trPr>
          <w:tblHeader/>
        </w:trPr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Occupation and Task(s)</w:t>
            </w:r>
          </w:p>
        </w:tc>
        <w:tc>
          <w:tcPr>
            <w:tcW w:w="3631" w:type="dxa"/>
            <w:shd w:val="clear" w:color="auto" w:fill="auto"/>
          </w:tcPr>
          <w:p w:rsidR="00AA5DE5" w:rsidRPr="00AF0918" w:rsidRDefault="00AA5DE5" w:rsidP="007343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Abilities</w:t>
            </w: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 xml:space="preserve">Civic engineers 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Estimate quantities and cost of materials, equipment, or labo</w:t>
            </w:r>
            <w:r w:rsidR="00DD0773"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u</w:t>
            </w: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r to determine project feasibility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Test soils or materials to determine the adequacy and strength of foundations, concrete, asphalt, or steel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Design or engineer systems to efficiently dispose of chemical, biological, or other toxic wastes</w:t>
            </w:r>
          </w:p>
        </w:tc>
        <w:tc>
          <w:tcPr>
            <w:tcW w:w="3631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Accountants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Prepare, examine, or analyze accounting records, financial statements, or other financial reports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Advise management about issues such as resource utilization, tax strategies, etc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Maintain or examine the records of government agencies</w:t>
            </w:r>
          </w:p>
        </w:tc>
        <w:tc>
          <w:tcPr>
            <w:tcW w:w="3631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 xml:space="preserve">Architects 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Prepare scale drawings or architectural designs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Prepare contract documents for building contractors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Inspect proposed building sites to determine suitability for construction</w:t>
            </w:r>
          </w:p>
        </w:tc>
        <w:tc>
          <w:tcPr>
            <w:tcW w:w="3631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 xml:space="preserve">Social </w:t>
            </w:r>
            <w:r w:rsidR="00AF0918">
              <w:rPr>
                <w:rFonts w:asciiTheme="minorHAnsi" w:hAnsiTheme="minorHAnsi" w:cstheme="minorHAnsi"/>
                <w:b/>
              </w:rPr>
              <w:t>W</w:t>
            </w:r>
            <w:r w:rsidRPr="00AF0918">
              <w:rPr>
                <w:rFonts w:asciiTheme="minorHAnsi" w:hAnsiTheme="minorHAnsi" w:cstheme="minorHAnsi"/>
                <w:b/>
              </w:rPr>
              <w:t>orkers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Interview clients and assess their situations, capabilities, and problems to determine what services are required to meet their needs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lastRenderedPageBreak/>
              <w:t>Address legal issues, such as child abuse and discipline, assisting with hearings and providing testimony to inform custody arrangements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Arrange for medical, psychiatric, and other tests that may disclose causes of difficulties and indicate remedial measures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Administer welfare programs</w:t>
            </w:r>
          </w:p>
        </w:tc>
        <w:tc>
          <w:tcPr>
            <w:tcW w:w="3631" w:type="dxa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Lawyers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Represent clients in court or before government agencies.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Present evidence to defend clients or prosecute defendants in criminal or civil litigation.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Select jurors, argue motions, meet with judges, and question witnesses during the course of a trial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Analyze the probable outcomes of cases, using knowledge of legal precedents</w:t>
            </w:r>
          </w:p>
        </w:tc>
        <w:tc>
          <w:tcPr>
            <w:tcW w:w="3631" w:type="dxa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Nurses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Monitor, record, and report symptoms or changes in patients’ conditions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Instruct individuals, families, or other groups on topics such as health education, disease prevention, or childbirth and develop health improvement programs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Maintain accurate, detailed reports and records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Administer medications to patients and monitor patients for reactions or side effects</w:t>
            </w:r>
          </w:p>
        </w:tc>
        <w:tc>
          <w:tcPr>
            <w:tcW w:w="3631" w:type="dxa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  <w:tr w:rsidR="00AA5DE5" w:rsidRPr="00AF0918" w:rsidTr="00AF0918">
        <w:tc>
          <w:tcPr>
            <w:tcW w:w="5495" w:type="dxa"/>
            <w:shd w:val="clear" w:color="auto" w:fill="auto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  <w:b/>
              </w:rPr>
            </w:pPr>
            <w:r w:rsidRPr="00AF0918">
              <w:rPr>
                <w:rFonts w:asciiTheme="minorHAnsi" w:hAnsiTheme="minorHAnsi" w:cstheme="minorHAnsi"/>
                <w:b/>
              </w:rPr>
              <w:t>Psychologists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Collect information about individuals or clients, using interviews, case histories, observational techniques, and other assessment methods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Develop therapeutic and treatment plans based on clients’ interests, abilities, and needs</w:t>
            </w:r>
          </w:p>
          <w:p w:rsidR="00AA5DE5" w:rsidRPr="00AF0918" w:rsidRDefault="00AA5DE5" w:rsidP="001554BE">
            <w:pPr>
              <w:pStyle w:val="a9"/>
              <w:numPr>
                <w:ilvl w:val="0"/>
                <w:numId w:val="41"/>
              </w:numPr>
              <w:contextualSpacing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AF0918">
              <w:rPr>
                <w:rFonts w:asciiTheme="minorHAnsi" w:hAnsiTheme="minorHAnsi" w:cstheme="minorHAnsi"/>
                <w:sz w:val="20"/>
                <w:shd w:val="clear" w:color="auto" w:fill="FFFFFF"/>
              </w:rPr>
              <w:t>Analyze data such as interview notes, test results, and reference manuals to identify symptoms and to diagnose the nature of clients’ problems</w:t>
            </w:r>
          </w:p>
        </w:tc>
        <w:tc>
          <w:tcPr>
            <w:tcW w:w="3631" w:type="dxa"/>
          </w:tcPr>
          <w:p w:rsidR="00AA5DE5" w:rsidRPr="00AF0918" w:rsidRDefault="00AA5DE5" w:rsidP="007343C6">
            <w:pPr>
              <w:rPr>
                <w:rFonts w:asciiTheme="minorHAnsi" w:hAnsiTheme="minorHAnsi" w:cstheme="minorHAnsi"/>
              </w:rPr>
            </w:pPr>
          </w:p>
        </w:tc>
      </w:tr>
    </w:tbl>
    <w:p w:rsidR="00AA5DE5" w:rsidRPr="00AF0918" w:rsidRDefault="00AA5DE5" w:rsidP="00AA5DE5">
      <w:pPr>
        <w:rPr>
          <w:rFonts w:asciiTheme="minorHAnsi" w:hAnsiTheme="minorHAnsi" w:cstheme="minorHAnsi"/>
          <w:sz w:val="22"/>
          <w:lang w:eastAsia="zh-HK"/>
        </w:rPr>
      </w:pPr>
    </w:p>
    <w:p w:rsidR="00496E01" w:rsidRDefault="00AA5DE5" w:rsidP="00040DE2">
      <w:pPr>
        <w:rPr>
          <w:rFonts w:asciiTheme="minorHAnsi" w:hAnsiTheme="minorHAnsi" w:cstheme="minorHAnsi"/>
          <w:sz w:val="22"/>
        </w:rPr>
      </w:pPr>
      <w:r w:rsidRPr="00AF0918">
        <w:rPr>
          <w:rFonts w:asciiTheme="minorHAnsi" w:hAnsiTheme="minorHAnsi" w:cstheme="minorHAnsi"/>
          <w:sz w:val="22"/>
          <w:lang w:eastAsia="zh-HK"/>
        </w:rPr>
        <w:t xml:space="preserve">** </w:t>
      </w:r>
      <w:r w:rsidRPr="00AF0918">
        <w:rPr>
          <w:rFonts w:asciiTheme="minorHAnsi" w:hAnsiTheme="minorHAnsi" w:cstheme="minorHAnsi"/>
          <w:sz w:val="22"/>
        </w:rPr>
        <w:t>For more information about daily tasks, abilities and education requirement</w:t>
      </w:r>
      <w:r w:rsidRPr="00AF0918">
        <w:rPr>
          <w:rFonts w:asciiTheme="minorHAnsi" w:hAnsiTheme="minorHAnsi" w:cstheme="minorHAnsi"/>
          <w:sz w:val="22"/>
          <w:lang w:eastAsia="zh-HK"/>
        </w:rPr>
        <w:t>s</w:t>
      </w:r>
      <w:r w:rsidRPr="00AF0918">
        <w:rPr>
          <w:rFonts w:asciiTheme="minorHAnsi" w:hAnsiTheme="minorHAnsi" w:cstheme="minorHAnsi"/>
          <w:sz w:val="22"/>
        </w:rPr>
        <w:t xml:space="preserve"> related to </w:t>
      </w:r>
      <w:r w:rsidRPr="00AF0918">
        <w:rPr>
          <w:rFonts w:asciiTheme="minorHAnsi" w:hAnsiTheme="minorHAnsi" w:cstheme="minorHAnsi"/>
          <w:sz w:val="22"/>
          <w:lang w:eastAsia="zh-HK"/>
        </w:rPr>
        <w:t>o</w:t>
      </w:r>
      <w:r w:rsidRPr="00AF0918">
        <w:rPr>
          <w:rFonts w:asciiTheme="minorHAnsi" w:hAnsiTheme="minorHAnsi" w:cstheme="minorHAnsi"/>
          <w:sz w:val="22"/>
        </w:rPr>
        <w:t>ccupations, you may go to</w:t>
      </w:r>
      <w:r w:rsidR="00496E01">
        <w:rPr>
          <w:rFonts w:asciiTheme="minorHAnsi" w:hAnsiTheme="minorHAnsi" w:cstheme="minorHAnsi"/>
          <w:sz w:val="22"/>
        </w:rPr>
        <w:t xml:space="preserve"> the following websites</w:t>
      </w:r>
      <w:r w:rsidRPr="00AF0918">
        <w:rPr>
          <w:rFonts w:asciiTheme="minorHAnsi" w:hAnsiTheme="minorHAnsi" w:cstheme="minorHAnsi"/>
          <w:sz w:val="22"/>
        </w:rPr>
        <w:t xml:space="preserve">: </w:t>
      </w:r>
    </w:p>
    <w:p w:rsidR="00620F30" w:rsidRDefault="00620F30" w:rsidP="00620F30">
      <w:pPr>
        <w:pStyle w:val="a9"/>
        <w:numPr>
          <w:ilvl w:val="0"/>
          <w:numId w:val="53"/>
        </w:numPr>
        <w:rPr>
          <w:rFonts w:asciiTheme="minorHAnsi" w:eastAsia="微軟正黑體" w:hAnsiTheme="minorHAnsi" w:cstheme="minorHAnsi"/>
          <w:sz w:val="22"/>
          <w:lang w:eastAsia="zh-HK"/>
        </w:rPr>
      </w:pPr>
      <w:hyperlink r:id="rId11" w:history="1">
        <w:r w:rsidRPr="009E2E2E">
          <w:rPr>
            <w:rStyle w:val="ab"/>
            <w:rFonts w:asciiTheme="minorHAnsi" w:eastAsia="微軟正黑體" w:hAnsiTheme="minorHAnsi" w:cstheme="minorHAnsi"/>
            <w:sz w:val="22"/>
            <w:lang w:eastAsia="zh-HK"/>
          </w:rPr>
          <w:t>https://lifeplanning.edb.gov.hk/en/career/index.html</w:t>
        </w:r>
      </w:hyperlink>
    </w:p>
    <w:p w:rsidR="00620F30" w:rsidRPr="00620F30" w:rsidRDefault="00620F30" w:rsidP="00545B65">
      <w:pPr>
        <w:pStyle w:val="a9"/>
        <w:numPr>
          <w:ilvl w:val="0"/>
          <w:numId w:val="53"/>
        </w:numPr>
        <w:rPr>
          <w:rFonts w:asciiTheme="minorHAnsi" w:eastAsia="微軟正黑體" w:hAnsiTheme="minorHAnsi" w:cstheme="minorHAnsi"/>
          <w:sz w:val="22"/>
          <w:lang w:eastAsia="zh-HK"/>
        </w:rPr>
      </w:pPr>
      <w:hyperlink r:id="rId12" w:history="1">
        <w:r w:rsidRPr="00620F30">
          <w:rPr>
            <w:rStyle w:val="ab"/>
            <w:rFonts w:asciiTheme="minorHAnsi" w:eastAsia="微軟正黑體" w:hAnsiTheme="minorHAnsi" w:cstheme="minorHAnsi"/>
            <w:sz w:val="22"/>
            <w:lang w:eastAsia="zh-HK"/>
          </w:rPr>
          <w:t>http://www.onetonline.org/</w:t>
        </w:r>
      </w:hyperlink>
    </w:p>
    <w:p w:rsidR="00620F30" w:rsidRPr="00620F30" w:rsidRDefault="00620F30" w:rsidP="00B4153C">
      <w:pPr>
        <w:pStyle w:val="a9"/>
        <w:numPr>
          <w:ilvl w:val="0"/>
          <w:numId w:val="53"/>
        </w:numPr>
        <w:rPr>
          <w:rFonts w:asciiTheme="minorHAnsi" w:eastAsia="微軟正黑體" w:hAnsiTheme="minorHAnsi" w:cstheme="minorHAnsi"/>
          <w:sz w:val="22"/>
          <w:lang w:eastAsia="zh-HK"/>
        </w:rPr>
      </w:pPr>
      <w:hyperlink r:id="rId13" w:history="1">
        <w:r w:rsidRPr="00620F30">
          <w:rPr>
            <w:rStyle w:val="ab"/>
            <w:rFonts w:asciiTheme="minorHAnsi" w:eastAsia="微軟正黑體" w:hAnsiTheme="minorHAnsi" w:cstheme="minorHAnsi"/>
            <w:sz w:val="22"/>
            <w:lang w:eastAsia="zh-HK"/>
          </w:rPr>
          <w:t>https://www.youth.gov.hk/tc/index.htm</w:t>
        </w:r>
      </w:hyperlink>
      <w:bookmarkStart w:id="1" w:name="_GoBack"/>
      <w:bookmarkEnd w:id="1"/>
    </w:p>
    <w:sectPr w:rsidR="00620F30" w:rsidRPr="00620F30" w:rsidSect="00040DE2">
      <w:footerReference w:type="even" r:id="rId14"/>
      <w:pgSz w:w="12240" w:h="15840" w:code="1"/>
      <w:pgMar w:top="993" w:right="1440" w:bottom="851" w:left="1440" w:header="533" w:footer="346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AB" w:rsidRDefault="00704CAB" w:rsidP="005B012E">
      <w:r>
        <w:separator/>
      </w:r>
    </w:p>
  </w:endnote>
  <w:endnote w:type="continuationSeparator" w:id="0">
    <w:p w:rsidR="00704CAB" w:rsidRDefault="00704CAB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AB" w:rsidRDefault="00704CAB" w:rsidP="005B012E">
      <w:r>
        <w:separator/>
      </w:r>
    </w:p>
  </w:footnote>
  <w:footnote w:type="continuationSeparator" w:id="0">
    <w:p w:rsidR="00704CAB" w:rsidRDefault="00704CAB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D705A"/>
    <w:multiLevelType w:val="hybridMultilevel"/>
    <w:tmpl w:val="ECF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C3819A6"/>
    <w:multiLevelType w:val="hybridMultilevel"/>
    <w:tmpl w:val="639A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1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2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8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4"/>
  </w:num>
  <w:num w:numId="4">
    <w:abstractNumId w:val="37"/>
  </w:num>
  <w:num w:numId="5">
    <w:abstractNumId w:val="48"/>
  </w:num>
  <w:num w:numId="6">
    <w:abstractNumId w:val="6"/>
  </w:num>
  <w:num w:numId="7">
    <w:abstractNumId w:val="19"/>
  </w:num>
  <w:num w:numId="8">
    <w:abstractNumId w:val="42"/>
  </w:num>
  <w:num w:numId="9">
    <w:abstractNumId w:val="23"/>
  </w:num>
  <w:num w:numId="10">
    <w:abstractNumId w:val="18"/>
  </w:num>
  <w:num w:numId="11">
    <w:abstractNumId w:val="43"/>
  </w:num>
  <w:num w:numId="12">
    <w:abstractNumId w:val="9"/>
  </w:num>
  <w:num w:numId="13">
    <w:abstractNumId w:val="35"/>
  </w:num>
  <w:num w:numId="14">
    <w:abstractNumId w:val="25"/>
  </w:num>
  <w:num w:numId="15">
    <w:abstractNumId w:val="27"/>
  </w:num>
  <w:num w:numId="16">
    <w:abstractNumId w:val="45"/>
  </w:num>
  <w:num w:numId="17">
    <w:abstractNumId w:val="50"/>
  </w:num>
  <w:num w:numId="18">
    <w:abstractNumId w:val="46"/>
  </w:num>
  <w:num w:numId="19">
    <w:abstractNumId w:val="5"/>
  </w:num>
  <w:num w:numId="20">
    <w:abstractNumId w:val="21"/>
  </w:num>
  <w:num w:numId="21">
    <w:abstractNumId w:val="24"/>
  </w:num>
  <w:num w:numId="22">
    <w:abstractNumId w:val="16"/>
  </w:num>
  <w:num w:numId="23">
    <w:abstractNumId w:val="51"/>
  </w:num>
  <w:num w:numId="24">
    <w:abstractNumId w:val="3"/>
  </w:num>
  <w:num w:numId="25">
    <w:abstractNumId w:val="17"/>
  </w:num>
  <w:num w:numId="26">
    <w:abstractNumId w:val="8"/>
  </w:num>
  <w:num w:numId="27">
    <w:abstractNumId w:val="36"/>
  </w:num>
  <w:num w:numId="28">
    <w:abstractNumId w:val="40"/>
  </w:num>
  <w:num w:numId="29">
    <w:abstractNumId w:val="47"/>
  </w:num>
  <w:num w:numId="30">
    <w:abstractNumId w:val="1"/>
  </w:num>
  <w:num w:numId="31">
    <w:abstractNumId w:val="32"/>
  </w:num>
  <w:num w:numId="32">
    <w:abstractNumId w:val="34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29"/>
  </w:num>
  <w:num w:numId="38">
    <w:abstractNumId w:val="49"/>
  </w:num>
  <w:num w:numId="39">
    <w:abstractNumId w:val="11"/>
  </w:num>
  <w:num w:numId="40">
    <w:abstractNumId w:val="15"/>
  </w:num>
  <w:num w:numId="41">
    <w:abstractNumId w:val="33"/>
  </w:num>
  <w:num w:numId="42">
    <w:abstractNumId w:val="22"/>
  </w:num>
  <w:num w:numId="43">
    <w:abstractNumId w:val="10"/>
  </w:num>
  <w:num w:numId="44">
    <w:abstractNumId w:val="2"/>
  </w:num>
  <w:num w:numId="45">
    <w:abstractNumId w:val="41"/>
  </w:num>
  <w:num w:numId="46">
    <w:abstractNumId w:val="0"/>
  </w:num>
  <w:num w:numId="47">
    <w:abstractNumId w:val="13"/>
  </w:num>
  <w:num w:numId="48">
    <w:abstractNumId w:val="38"/>
  </w:num>
  <w:num w:numId="49">
    <w:abstractNumId w:val="12"/>
  </w:num>
  <w:num w:numId="50">
    <w:abstractNumId w:val="28"/>
  </w:num>
  <w:num w:numId="51">
    <w:abstractNumId w:val="52"/>
  </w:num>
  <w:num w:numId="52">
    <w:abstractNumId w:val="14"/>
  </w:num>
  <w:num w:numId="53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419B"/>
    <w:rsid w:val="00037A43"/>
    <w:rsid w:val="00040DE2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2F7B25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6E01"/>
    <w:rsid w:val="00497E5A"/>
    <w:rsid w:val="004B634C"/>
    <w:rsid w:val="004C040B"/>
    <w:rsid w:val="004D415A"/>
    <w:rsid w:val="004F1181"/>
    <w:rsid w:val="004F12FA"/>
    <w:rsid w:val="004F1C36"/>
    <w:rsid w:val="005008BC"/>
    <w:rsid w:val="00513D4D"/>
    <w:rsid w:val="00520E07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03342"/>
    <w:rsid w:val="006110AA"/>
    <w:rsid w:val="00620F30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4CA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936E2"/>
    <w:rsid w:val="009C2855"/>
    <w:rsid w:val="009C3515"/>
    <w:rsid w:val="009C41E8"/>
    <w:rsid w:val="009E1555"/>
    <w:rsid w:val="009E171E"/>
    <w:rsid w:val="00A00DA1"/>
    <w:rsid w:val="00A12088"/>
    <w:rsid w:val="00A31383"/>
    <w:rsid w:val="00A44B8A"/>
    <w:rsid w:val="00A54EFC"/>
    <w:rsid w:val="00A57DE7"/>
    <w:rsid w:val="00A76AA4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918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773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4:docId w14:val="5CE84770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h.gov.hk/tc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etonl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planning.edb.gov.hk/en/career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CD7B-59D4-49C7-8ACE-BCEA93F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2023-07-19T07:29:00Z</dcterms:created>
  <dcterms:modified xsi:type="dcterms:W3CDTF">2023-07-21T06:11:00Z</dcterms:modified>
</cp:coreProperties>
</file>