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05" w:rsidRPr="00C95C80" w:rsidRDefault="00345007" w:rsidP="00C95C80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C95C80">
        <w:rPr>
          <w:rFonts w:ascii="Times New Roman" w:hAnsi="Times New Roman" w:cs="Times New Roman"/>
          <w:b/>
        </w:rPr>
        <w:t>第</w:t>
      </w:r>
      <w:r w:rsidR="00C822C1">
        <w:rPr>
          <w:rFonts w:ascii="Times New Roman" w:hAnsi="Times New Roman" w:cs="Times New Roman" w:hint="eastAsia"/>
          <w:b/>
        </w:rPr>
        <w:t>二</w:t>
      </w:r>
      <w:r w:rsidRPr="00C95C80">
        <w:rPr>
          <w:rFonts w:ascii="Times New Roman" w:hAnsi="Times New Roman" w:cs="Times New Roman"/>
          <w:b/>
        </w:rPr>
        <w:t>章：</w:t>
      </w:r>
      <w:r w:rsidR="000F066D">
        <w:rPr>
          <w:rFonts w:ascii="Times New Roman" w:hAnsi="Times New Roman" w:cs="Times New Roman" w:hint="eastAsia"/>
          <w:b/>
          <w:lang w:eastAsia="zh-HK"/>
        </w:rPr>
        <w:t>教師</w:t>
      </w:r>
      <w:r w:rsidRPr="00C95C80">
        <w:rPr>
          <w:rFonts w:ascii="Times New Roman" w:hAnsi="Times New Roman" w:cs="Times New Roman"/>
          <w:b/>
        </w:rPr>
        <w:t>工作坊</w:t>
      </w:r>
      <w:r w:rsidR="00C822C1">
        <w:rPr>
          <w:rFonts w:ascii="Times New Roman" w:hAnsi="Times New Roman" w:cs="Times New Roman" w:hint="eastAsia"/>
          <w:b/>
        </w:rPr>
        <w:t xml:space="preserve"> </w:t>
      </w:r>
      <w:proofErr w:type="gramStart"/>
      <w:r w:rsidR="00C822C1">
        <w:rPr>
          <w:rFonts w:ascii="Times New Roman" w:hAnsi="Times New Roman" w:cs="Times New Roman"/>
          <w:b/>
        </w:rPr>
        <w:t>–</w:t>
      </w:r>
      <w:proofErr w:type="gramEnd"/>
      <w:r w:rsidR="00C822C1">
        <w:rPr>
          <w:rFonts w:ascii="Times New Roman" w:hAnsi="Times New Roman" w:cs="Times New Roman" w:hint="eastAsia"/>
          <w:b/>
        </w:rPr>
        <w:t xml:space="preserve"> </w:t>
      </w:r>
      <w:r w:rsidR="00C822C1">
        <w:rPr>
          <w:rFonts w:ascii="Times New Roman" w:hAnsi="Times New Roman" w:cs="Times New Roman" w:hint="eastAsia"/>
          <w:b/>
        </w:rPr>
        <w:t>多元出路</w:t>
      </w:r>
      <w:bookmarkStart w:id="0" w:name="_GoBack"/>
      <w:bookmarkEnd w:id="0"/>
    </w:p>
    <w:p w:rsidR="006A7D2E" w:rsidRPr="00A20B9A" w:rsidRDefault="006A7D2E" w:rsidP="006B4D79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時間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小時</w:t>
      </w:r>
      <w:r w:rsidR="007C43F8" w:rsidRPr="00A20B9A">
        <w:rPr>
          <w:rFonts w:ascii="Times New Roman" w:hAnsi="Times New Roman" w:cs="Times New Roman"/>
          <w:szCs w:val="24"/>
          <w:lang w:eastAsia="zh-HK"/>
        </w:rPr>
        <w:t>30</w:t>
      </w:r>
      <w:r w:rsidR="007C43F8" w:rsidRPr="00A20B9A">
        <w:rPr>
          <w:rFonts w:ascii="Times New Roman" w:hAnsi="Times New Roman" w:cs="Times New Roman"/>
          <w:szCs w:val="24"/>
          <w:lang w:eastAsia="zh-HK"/>
        </w:rPr>
        <w:t>分鐘</w:t>
      </w:r>
    </w:p>
    <w:p w:rsidR="00C822C1" w:rsidRDefault="006A7D2E" w:rsidP="006B4D79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目</w:t>
      </w:r>
      <w:r w:rsidR="00565F60" w:rsidRPr="00A20B9A">
        <w:rPr>
          <w:rFonts w:ascii="Times New Roman" w:hAnsi="Times New Roman" w:cs="Times New Roman"/>
          <w:szCs w:val="24"/>
          <w:lang w:eastAsia="zh-HK"/>
        </w:rPr>
        <w:t>的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="00345007" w:rsidRPr="00A20B9A">
        <w:rPr>
          <w:rFonts w:ascii="Times New Roman" w:hAnsi="Times New Roman" w:cs="Times New Roman"/>
          <w:szCs w:val="24"/>
          <w:lang w:eastAsia="zh-HK"/>
        </w:rPr>
        <w:t>：</w:t>
      </w:r>
    </w:p>
    <w:p w:rsidR="00C822C1" w:rsidRPr="00C822C1" w:rsidRDefault="00345007" w:rsidP="00C822C1">
      <w:pPr>
        <w:pStyle w:val="a3"/>
        <w:widowControl/>
        <w:numPr>
          <w:ilvl w:val="0"/>
          <w:numId w:val="34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C822C1">
        <w:rPr>
          <w:rFonts w:ascii="Times New Roman" w:hAnsi="Times New Roman" w:cs="Times New Roman"/>
          <w:szCs w:val="24"/>
          <w:lang w:eastAsia="zh-HK"/>
        </w:rPr>
        <w:t>提升</w:t>
      </w:r>
      <w:r w:rsidR="000F066D" w:rsidRPr="00C822C1">
        <w:rPr>
          <w:rFonts w:ascii="Times New Roman" w:hAnsi="Times New Roman" w:cs="Times New Roman" w:hint="eastAsia"/>
          <w:szCs w:val="24"/>
          <w:lang w:eastAsia="zh-HK"/>
        </w:rPr>
        <w:t>教師</w:t>
      </w:r>
      <w:r w:rsidRPr="00C822C1">
        <w:rPr>
          <w:rFonts w:ascii="Times New Roman" w:hAnsi="Times New Roman" w:cs="Times New Roman"/>
          <w:szCs w:val="24"/>
          <w:lang w:eastAsia="zh-HK"/>
        </w:rPr>
        <w:t>對多元出路的認識及規劃能力</w:t>
      </w:r>
    </w:p>
    <w:p w:rsidR="00CF2E89" w:rsidRPr="00C822C1" w:rsidRDefault="00222B40" w:rsidP="00C822C1">
      <w:pPr>
        <w:pStyle w:val="a3"/>
        <w:widowControl/>
        <w:numPr>
          <w:ilvl w:val="0"/>
          <w:numId w:val="34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</w:rPr>
        <w:t>加強</w:t>
      </w:r>
      <w:r w:rsidR="000F066D" w:rsidRPr="00C822C1">
        <w:rPr>
          <w:rFonts w:ascii="Times New Roman" w:hAnsi="Times New Roman" w:cs="Times New Roman" w:hint="eastAsia"/>
          <w:szCs w:val="24"/>
          <w:lang w:eastAsia="zh-HK"/>
        </w:rPr>
        <w:t>教師</w:t>
      </w:r>
      <w:r>
        <w:rPr>
          <w:rFonts w:ascii="Times New Roman" w:hAnsi="Times New Roman" w:cs="Times New Roman" w:hint="eastAsia"/>
          <w:szCs w:val="24"/>
        </w:rPr>
        <w:t>協助有</w:t>
      </w:r>
      <w:r w:rsidR="00C95C80" w:rsidRPr="00C822C1">
        <w:rPr>
          <w:rFonts w:ascii="Times New Roman" w:hAnsi="Times New Roman" w:cs="Times New Roman" w:hint="eastAsia"/>
          <w:szCs w:val="24"/>
          <w:lang w:eastAsia="zh-HK"/>
        </w:rPr>
        <w:t>讀寫障礙</w:t>
      </w:r>
      <w:r>
        <w:rPr>
          <w:rFonts w:ascii="Times New Roman" w:hAnsi="Times New Roman" w:cs="Times New Roman" w:hint="eastAsia"/>
          <w:szCs w:val="24"/>
        </w:rPr>
        <w:t>的</w:t>
      </w:r>
      <w:r w:rsidR="002D7294" w:rsidRPr="00C822C1">
        <w:rPr>
          <w:rFonts w:ascii="Times New Roman" w:hAnsi="Times New Roman" w:cs="Times New Roman" w:hint="eastAsia"/>
          <w:szCs w:val="24"/>
          <w:lang w:eastAsia="zh-HK"/>
        </w:rPr>
        <w:t>學生</w:t>
      </w:r>
      <w:r>
        <w:rPr>
          <w:rFonts w:ascii="Times New Roman" w:hAnsi="Times New Roman" w:cs="Times New Roman" w:hint="eastAsia"/>
          <w:szCs w:val="24"/>
        </w:rPr>
        <w:t>的</w:t>
      </w:r>
      <w:r w:rsidR="000A3B5C" w:rsidRPr="00C822C1">
        <w:rPr>
          <w:rFonts w:ascii="Times New Roman" w:hAnsi="Times New Roman" w:cs="Times New Roman" w:hint="eastAsia"/>
          <w:szCs w:val="24"/>
          <w:lang w:eastAsia="zh-HK"/>
        </w:rPr>
        <w:t>家長</w:t>
      </w:r>
      <w:r>
        <w:rPr>
          <w:rFonts w:ascii="Times New Roman" w:hAnsi="Times New Roman" w:cs="Times New Roman" w:hint="eastAsia"/>
          <w:szCs w:val="24"/>
        </w:rPr>
        <w:t>的生涯規劃輔導</w:t>
      </w:r>
      <w:r w:rsidR="000A3B5C" w:rsidRPr="00C822C1">
        <w:rPr>
          <w:rFonts w:ascii="Times New Roman" w:hAnsi="Times New Roman" w:cs="Times New Roman" w:hint="eastAsia"/>
          <w:szCs w:val="24"/>
          <w:lang w:eastAsia="zh-HK"/>
        </w:rPr>
        <w:t>技巧。</w:t>
      </w:r>
    </w:p>
    <w:p w:rsidR="006A7D2E" w:rsidRPr="00A20B9A" w:rsidRDefault="006A7D2E" w:rsidP="00A20B9A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活動流程：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6"/>
        <w:gridCol w:w="7074"/>
        <w:gridCol w:w="1576"/>
      </w:tblGrid>
      <w:tr w:rsidR="006A7D2E" w:rsidRPr="00A20B9A" w:rsidTr="00EF4564">
        <w:trPr>
          <w:trHeight w:val="319"/>
        </w:trPr>
        <w:tc>
          <w:tcPr>
            <w:tcW w:w="1126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7074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1576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物資準備</w:t>
            </w:r>
          </w:p>
        </w:tc>
      </w:tr>
      <w:tr w:rsidR="00D658F2" w:rsidRPr="00A20B9A" w:rsidTr="00EF4564">
        <w:trPr>
          <w:trHeight w:val="5965"/>
        </w:trPr>
        <w:tc>
          <w:tcPr>
            <w:tcW w:w="1126" w:type="dxa"/>
          </w:tcPr>
          <w:p w:rsidR="00D658F2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D658F2" w:rsidRPr="00A20B9A" w:rsidRDefault="00D658F2" w:rsidP="00A20B9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：是你嗎？</w:t>
            </w:r>
          </w:p>
          <w:p w:rsidR="000A3B5C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增加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明</w:t>
            </w:r>
            <w:r w:rsidR="00E27091" w:rsidRPr="00A20B9A">
              <w:rPr>
                <w:rFonts w:ascii="Times New Roman" w:hAnsi="Times New Roman" w:cs="Times New Roman"/>
                <w:szCs w:val="24"/>
              </w:rPr>
              <w:t>白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升學困難的處境。</w:t>
            </w:r>
          </w:p>
          <w:p w:rsidR="007863B2" w:rsidRPr="00A20B9A" w:rsidRDefault="000A3B5C" w:rsidP="000A3B5C">
            <w:pPr>
              <w:widowControl/>
              <w:spacing w:line="276" w:lineRule="auto"/>
              <w:ind w:firstLineChars="300" w:firstLine="72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增加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明白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多</w:t>
            </w:r>
            <w:r w:rsidR="00E27091" w:rsidRPr="00A20B9A">
              <w:rPr>
                <w:rFonts w:ascii="Times New Roman" w:hAnsi="Times New Roman" w:cs="Times New Roman"/>
                <w:szCs w:val="24"/>
              </w:rPr>
              <w:t>元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出路的重要性</w:t>
            </w:r>
            <w:r w:rsidR="00BF4880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7863B2" w:rsidRPr="000A3B5C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D658F2" w:rsidRPr="00A20B9A" w:rsidRDefault="00D658F2" w:rsidP="00434581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導師分享過往接觸</w:t>
            </w:r>
            <w:r w:rsidR="00003EB0">
              <w:rPr>
                <w:rFonts w:ascii="Times New Roman" w:hAnsi="Times New Roman" w:cs="Times New Roman"/>
                <w:szCs w:val="24"/>
                <w:lang w:eastAsia="zh-HK"/>
              </w:rPr>
              <w:t>有讀寫障礙學生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時，有很多學生遇到以下的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情形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D658F2" w:rsidRPr="00A20B9A" w:rsidRDefault="00D658F2" w:rsidP="00434581">
            <w:pPr>
              <w:pStyle w:val="a3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功課艱深，難以應付。</w:t>
            </w:r>
          </w:p>
          <w:p w:rsidR="00D658F2" w:rsidRPr="00A20B9A" w:rsidRDefault="00D658F2" w:rsidP="00434581">
            <w:pPr>
              <w:pStyle w:val="a3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成績差，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追唔上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，考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最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尾。</w:t>
            </w:r>
          </w:p>
          <w:p w:rsidR="00D658F2" w:rsidRPr="00A20B9A" w:rsidRDefault="00D658F2" w:rsidP="00434581">
            <w:pPr>
              <w:pStyle w:val="a3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留班，重讀，甚至重讀再重讀。</w:t>
            </w:r>
          </w:p>
          <w:p w:rsidR="00D658F2" w:rsidRPr="00A20B9A" w:rsidRDefault="00C822C1" w:rsidP="00434581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導入問題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：「你</w:t>
            </w:r>
            <w:r w:rsidR="00D658F2" w:rsidRPr="00A20B9A">
              <w:rPr>
                <w:rFonts w:ascii="Times New Roman" w:hAnsi="Times New Roman" w:cs="Times New Roman"/>
                <w:szCs w:val="24"/>
              </w:rPr>
              <w:t>們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接觸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有沒</w:t>
            </w:r>
            <w:r w:rsidR="00D658F2" w:rsidRPr="00A20B9A">
              <w:rPr>
                <w:rFonts w:ascii="Times New Roman" w:hAnsi="Times New Roman" w:cs="Times New Roman"/>
                <w:szCs w:val="24"/>
              </w:rPr>
              <w:t>有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此情況，或相類似情況？可以和大家分享嗎？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」</w:t>
            </w:r>
          </w:p>
          <w:p w:rsidR="00D658F2" w:rsidRPr="00A20B9A" w:rsidRDefault="007863B2" w:rsidP="00434581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待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分享後，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導師講解學習困難對青年的身心影響。</w:t>
            </w:r>
          </w:p>
          <w:p w:rsidR="00D658F2" w:rsidRPr="00A20B9A" w:rsidRDefault="00D658F2" w:rsidP="00434581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</w:t>
            </w:r>
            <w:r w:rsidR="00C822C1">
              <w:rPr>
                <w:rFonts w:ascii="Times New Roman" w:hAnsi="Times New Roman" w:cs="Times New Roman" w:hint="eastAsia"/>
                <w:szCs w:val="24"/>
              </w:rPr>
              <w:t>以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照顧學習差異的觀點作簡介，提出多元升學對</w:t>
            </w:r>
            <w:r w:rsidR="00003EB0">
              <w:rPr>
                <w:rFonts w:ascii="Times New Roman" w:hAnsi="Times New Roman" w:cs="Times New Roman"/>
                <w:szCs w:val="24"/>
                <w:lang w:eastAsia="zh-HK"/>
              </w:rPr>
              <w:t>有讀寫障礙學生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的重要</w:t>
            </w:r>
            <w:r w:rsidR="00C822C1">
              <w:rPr>
                <w:rFonts w:ascii="Times New Roman" w:hAnsi="Times New Roman" w:cs="Times New Roman" w:hint="eastAsia"/>
                <w:szCs w:val="24"/>
              </w:rPr>
              <w:t>性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7863B2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7863B2" w:rsidRPr="00A20B9A" w:rsidRDefault="007863B2" w:rsidP="00854733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普</w:t>
            </w:r>
            <w:r w:rsidRPr="00A20B9A">
              <w:rPr>
                <w:rFonts w:ascii="Times New Roman" w:hAnsi="Times New Roman" w:cs="Times New Roman"/>
                <w:szCs w:val="24"/>
              </w:rPr>
              <w:t>遍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所接觸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成績低落，有重讀的情況</w:t>
            </w:r>
            <w:r w:rsidR="000A3B5C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學習動機亦低。</w:t>
            </w:r>
          </w:p>
        </w:tc>
        <w:tc>
          <w:tcPr>
            <w:tcW w:w="1576" w:type="dxa"/>
          </w:tcPr>
          <w:p w:rsidR="00EF6D77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="0043458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D658F2" w:rsidRPr="00A20B9A" w:rsidRDefault="00610D01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222B40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222B40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</w:p>
        </w:tc>
      </w:tr>
      <w:tr w:rsidR="005A724B" w:rsidRPr="00A20B9A" w:rsidTr="006E681A">
        <w:trPr>
          <w:trHeight w:val="4101"/>
        </w:trPr>
        <w:tc>
          <w:tcPr>
            <w:tcW w:w="1126" w:type="dxa"/>
          </w:tcPr>
          <w:p w:rsidR="005A724B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7863B2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5A724B" w:rsidRPr="00A20B9A" w:rsidRDefault="005A724B" w:rsidP="00A20B9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045117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何去何從？</w:t>
            </w:r>
          </w:p>
          <w:p w:rsidR="00045117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提</w:t>
            </w:r>
            <w:r w:rsidR="009677D2" w:rsidRPr="00A20B9A">
              <w:rPr>
                <w:rFonts w:ascii="Times New Roman" w:hAnsi="Times New Roman" w:cs="Times New Roman"/>
                <w:szCs w:val="24"/>
              </w:rPr>
              <w:t>升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BF4880">
              <w:rPr>
                <w:rFonts w:ascii="Times New Roman" w:hAnsi="Times New Roman" w:cs="Times New Roman" w:hint="eastAsia"/>
                <w:szCs w:val="24"/>
                <w:lang w:eastAsia="zh-HK"/>
              </w:rPr>
              <w:t>明白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家長</w:t>
            </w:r>
            <w:r w:rsidR="00BF4880">
              <w:rPr>
                <w:rFonts w:ascii="Times New Roman" w:hAnsi="Times New Roman" w:cs="Times New Roman" w:hint="eastAsia"/>
                <w:szCs w:val="24"/>
                <w:lang w:eastAsia="zh-HK"/>
              </w:rPr>
              <w:t>對子女生涯規劃的處境。</w:t>
            </w:r>
          </w:p>
          <w:p w:rsidR="007863B2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7863B2" w:rsidRPr="005260D9" w:rsidRDefault="007863B2" w:rsidP="00434581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260D9">
              <w:rPr>
                <w:rFonts w:ascii="Times New Roman" w:hAnsi="Times New Roman" w:cs="Times New Roman"/>
                <w:szCs w:val="24"/>
                <w:lang w:eastAsia="zh-HK"/>
              </w:rPr>
              <w:t>導師</w:t>
            </w:r>
            <w:r w:rsidR="00BF4880" w:rsidRP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分享過接觸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BF4880" w:rsidRP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家長時，家長對子女升學的態度，</w:t>
            </w:r>
            <w:r w:rsidR="005260D9" w:rsidRP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普遍會感到徬徨無助、無從入手、迷茫擔心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="00D81910" w:rsidRPr="005260D9">
              <w:rPr>
                <w:rFonts w:ascii="Times New Roman" w:hAnsi="Times New Roman" w:cs="Times New Roman"/>
                <w:szCs w:val="24"/>
                <w:lang w:eastAsia="zh-HK"/>
              </w:rPr>
              <w:t>很多時源於家長對子女的認識不足</w:t>
            </w:r>
            <w:r w:rsidR="00987282">
              <w:rPr>
                <w:rFonts w:ascii="Times New Roman" w:hAnsi="Times New Roman" w:cs="Times New Roman" w:hint="eastAsia"/>
                <w:szCs w:val="24"/>
              </w:rPr>
              <w:t>；對子女的</w:t>
            </w:r>
            <w:r w:rsidR="00D81910" w:rsidRPr="005260D9">
              <w:rPr>
                <w:rFonts w:ascii="Times New Roman" w:hAnsi="Times New Roman" w:cs="Times New Roman"/>
                <w:szCs w:val="24"/>
                <w:lang w:eastAsia="zh-HK"/>
              </w:rPr>
              <w:t>能力</w:t>
            </w:r>
            <w:r w:rsidR="00987282">
              <w:rPr>
                <w:rFonts w:ascii="Times New Roman" w:hAnsi="Times New Roman" w:cs="Times New Roman" w:hint="eastAsia"/>
                <w:szCs w:val="24"/>
              </w:rPr>
              <w:t>存疑；未了解</w:t>
            </w:r>
            <w:r w:rsidR="00D81910" w:rsidRPr="005260D9">
              <w:rPr>
                <w:rFonts w:ascii="Times New Roman" w:hAnsi="Times New Roman" w:cs="Times New Roman"/>
                <w:szCs w:val="24"/>
                <w:lang w:eastAsia="zh-HK"/>
              </w:rPr>
              <w:t>多元的升學途徑</w:t>
            </w:r>
            <w:r w:rsidR="00987282">
              <w:rPr>
                <w:rFonts w:ascii="Times New Roman" w:hAnsi="Times New Roman" w:cs="Times New Roman" w:hint="eastAsia"/>
                <w:szCs w:val="24"/>
              </w:rPr>
              <w:t>及擔心子女的就業出路</w:t>
            </w:r>
            <w:r w:rsidR="00D81910" w:rsidRPr="005260D9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5A724B" w:rsidRPr="00A20B9A" w:rsidRDefault="007C43F8" w:rsidP="00434581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提出，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能掌握多元的升學資訊，以及輔導家長</w:t>
            </w:r>
            <w:r w:rsidR="005260D9" w:rsidRPr="00A20B9A">
              <w:rPr>
                <w:rFonts w:ascii="Times New Roman" w:hAnsi="Times New Roman" w:cs="Times New Roman"/>
                <w:szCs w:val="24"/>
                <w:lang w:eastAsia="zh-HK"/>
              </w:rPr>
              <w:t>面對子女的升學選擇應持有的態度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的原則及技巧，有助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有更妥</w:t>
            </w:r>
            <w:r w:rsidR="005260D9">
              <w:rPr>
                <w:rFonts w:ascii="Times New Roman" w:hAnsi="Times New Roman" w:cs="Times New Roman" w:hint="eastAsia"/>
                <w:szCs w:val="24"/>
              </w:rPr>
              <w:t>善</w:t>
            </w:r>
            <w:r w:rsidR="005260D9">
              <w:rPr>
                <w:rFonts w:ascii="Times New Roman" w:hAnsi="Times New Roman" w:cs="Times New Roman" w:hint="eastAsia"/>
                <w:szCs w:val="24"/>
                <w:lang w:eastAsia="zh-HK"/>
              </w:rPr>
              <w:t>的升學規劃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="0043458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5A724B" w:rsidRPr="00A20B9A" w:rsidRDefault="00610D01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222B40">
              <w:rPr>
                <w:rFonts w:ascii="Times New Roman" w:hAnsi="Times New Roman" w:cs="Times New Roman"/>
                <w:szCs w:val="24"/>
                <w:lang w:eastAsia="zh-HK"/>
              </w:rPr>
              <w:t>7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6E681A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</w:p>
        </w:tc>
      </w:tr>
      <w:tr w:rsidR="00643198" w:rsidRPr="00A20B9A" w:rsidTr="00EF4564">
        <w:trPr>
          <w:trHeight w:val="3141"/>
        </w:trPr>
        <w:tc>
          <w:tcPr>
            <w:tcW w:w="1126" w:type="dxa"/>
          </w:tcPr>
          <w:p w:rsidR="0064319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10</w:t>
            </w:r>
            <w:r w:rsidR="00643198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38776E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7C43F8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 </w:t>
            </w:r>
            <w:r w:rsidR="009677D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出路多面</w:t>
            </w:r>
            <w:proofErr w:type="gramStart"/>
            <w:r w:rsidR="00987282">
              <w:rPr>
                <w:rFonts w:ascii="Times New Roman" w:hAnsi="Times New Roman" w:cs="Times New Roman" w:hint="eastAsia"/>
                <w:b/>
                <w:szCs w:val="24"/>
              </w:rPr>
              <w:t>睇</w:t>
            </w:r>
            <w:proofErr w:type="gramEnd"/>
          </w:p>
          <w:p w:rsidR="00F122AB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38776E" w:rsidRPr="00A20B9A" w:rsidRDefault="00146F51" w:rsidP="00434581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讓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認識新高中學制下的進修階梯</w:t>
            </w:r>
          </w:p>
          <w:p w:rsidR="00F122AB" w:rsidRPr="00A20B9A" w:rsidRDefault="00345007" w:rsidP="00434581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讓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學習使用網頁協助搜尋升學資訊</w:t>
            </w:r>
          </w:p>
          <w:p w:rsidR="0038776E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35931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38776E" w:rsidRPr="00A20B9A" w:rsidRDefault="00F35931" w:rsidP="00434581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導師以圖表講解「新學制下中三至五離校生進修階梯」</w:t>
            </w:r>
          </w:p>
          <w:p w:rsidR="00F35931" w:rsidRPr="00A20B9A" w:rsidRDefault="00F35931" w:rsidP="00434581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導師以圖表講解「新高中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罼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業生的進修階梯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」</w:t>
            </w:r>
          </w:p>
          <w:p w:rsidR="00FE2FB3" w:rsidRPr="00A20B9A" w:rsidRDefault="00FE2FB3" w:rsidP="00434581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介紹教育局「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e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導航」網頁</w:t>
            </w:r>
          </w:p>
          <w:p w:rsidR="00FE2FB3" w:rsidRPr="00A20B9A" w:rsidRDefault="00FE2FB3" w:rsidP="00A20B9A">
            <w:pPr>
              <w:pStyle w:val="a3"/>
              <w:widowControl/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教導家長使用網頁，學習搜尋升學資料。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="0043458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643198" w:rsidRPr="00A20B9A" w:rsidRDefault="00610D01" w:rsidP="006E681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6E681A"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6E681A">
              <w:rPr>
                <w:rFonts w:ascii="Times New Roman" w:hAnsi="Times New Roman" w:cs="Times New Roman"/>
                <w:szCs w:val="24"/>
                <w:lang w:eastAsia="zh-HK"/>
              </w:rPr>
              <w:t>13</w:t>
            </w:r>
          </w:p>
        </w:tc>
      </w:tr>
      <w:tr w:rsidR="00643198" w:rsidRPr="00A20B9A" w:rsidTr="00EF4564">
        <w:trPr>
          <w:trHeight w:val="2755"/>
        </w:trPr>
        <w:tc>
          <w:tcPr>
            <w:tcW w:w="1126" w:type="dxa"/>
          </w:tcPr>
          <w:p w:rsidR="0064319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40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7C43F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4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 </w:t>
            </w:r>
            <w:r w:rsidR="00F35931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院校介紹</w:t>
            </w:r>
          </w:p>
          <w:p w:rsidR="007C43F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146F51" w:rsidRPr="00A20B9A">
              <w:rPr>
                <w:rFonts w:ascii="Times New Roman" w:hAnsi="Times New Roman" w:cs="Times New Roman"/>
                <w:szCs w:val="24"/>
                <w:lang w:eastAsia="zh-HK"/>
              </w:rPr>
              <w:t>提</w:t>
            </w:r>
            <w:r w:rsidR="00146F51" w:rsidRPr="00A20B9A">
              <w:rPr>
                <w:rFonts w:ascii="Times New Roman" w:hAnsi="Times New Roman" w:cs="Times New Roman"/>
                <w:szCs w:val="24"/>
              </w:rPr>
              <w:t>升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對本港各職訓學院的認識</w:t>
            </w:r>
          </w:p>
          <w:p w:rsidR="007C43F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C43F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643198" w:rsidRPr="00A20B9A" w:rsidRDefault="00F35931" w:rsidP="00434581">
            <w:pPr>
              <w:pStyle w:val="a3"/>
              <w:widowControl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導師介紹本港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各職訓院校，</w:t>
            </w:r>
            <w:r w:rsidR="00A53427" w:rsidRPr="00A20B9A">
              <w:rPr>
                <w:rFonts w:ascii="Times New Roman" w:hAnsi="Times New Roman" w:cs="Times New Roman"/>
                <w:szCs w:val="24"/>
                <w:lang w:eastAsia="zh-HK"/>
              </w:rPr>
              <w:t>供中三至中五及完成中六學生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報讀</w:t>
            </w:r>
            <w:r w:rsidR="00A53427"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="0043458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643198" w:rsidRPr="00A20B9A" w:rsidRDefault="00FE2FB3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="006E681A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="006E681A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</w:p>
        </w:tc>
      </w:tr>
      <w:tr w:rsidR="00322BB1" w:rsidRPr="00A20B9A" w:rsidTr="00EF4564">
        <w:trPr>
          <w:trHeight w:val="3141"/>
        </w:trPr>
        <w:tc>
          <w:tcPr>
            <w:tcW w:w="1126" w:type="dxa"/>
          </w:tcPr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：問與答、總結及分享</w:t>
            </w:r>
          </w:p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目標：總結整節活動的意義，了解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的感受及得著</w:t>
            </w:r>
          </w:p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322BB1" w:rsidRPr="00A20B9A" w:rsidRDefault="00322BB1" w:rsidP="00434581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導師請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就升學資</w:t>
            </w:r>
            <w:r w:rsidRPr="00A20B9A">
              <w:rPr>
                <w:rFonts w:ascii="Times New Roman" w:hAnsi="Times New Roman" w:cs="Times New Roman"/>
                <w:szCs w:val="24"/>
              </w:rPr>
              <w:t>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有興</w:t>
            </w:r>
            <w:r w:rsidRPr="00A20B9A">
              <w:rPr>
                <w:rFonts w:ascii="Times New Roman" w:hAnsi="Times New Roman" w:cs="Times New Roman"/>
                <w:szCs w:val="24"/>
              </w:rPr>
              <w:t>趣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或不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清</w:t>
            </w:r>
            <w:r w:rsidRPr="00A20B9A">
              <w:rPr>
                <w:rFonts w:ascii="Times New Roman" w:hAnsi="Times New Roman" w:cs="Times New Roman"/>
                <w:szCs w:val="24"/>
              </w:rPr>
              <w:t>楚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地</w:t>
            </w:r>
            <w:r w:rsidRPr="00A20B9A">
              <w:rPr>
                <w:rFonts w:ascii="Times New Roman" w:hAnsi="Times New Roman" w:cs="Times New Roman"/>
                <w:szCs w:val="24"/>
              </w:rPr>
              <w:t>方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，作出提問。導師然後按問</w:t>
            </w:r>
            <w:r w:rsidRPr="00A20B9A">
              <w:rPr>
                <w:rFonts w:ascii="Times New Roman" w:hAnsi="Times New Roman" w:cs="Times New Roman"/>
                <w:szCs w:val="24"/>
              </w:rPr>
              <w:t>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作答。</w:t>
            </w:r>
          </w:p>
          <w:p w:rsidR="00322BB1" w:rsidRPr="00A20B9A" w:rsidRDefault="00322BB1" w:rsidP="00434581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322BB1" w:rsidRPr="00A20B9A" w:rsidRDefault="00322BB1" w:rsidP="00434581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今天的活動，大家吸收及分享了很多資訊，當中那個活動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片段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說話，你印象最深刻？</w:t>
            </w:r>
          </w:p>
          <w:p w:rsidR="00322BB1" w:rsidRDefault="00322BB1" w:rsidP="00434581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今天的活動，對你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家長輔導工作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有什麼幫助？</w:t>
            </w:r>
          </w:p>
          <w:p w:rsidR="00322BB1" w:rsidRPr="00322BB1" w:rsidRDefault="00322BB1" w:rsidP="00434581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派發筆及檢討問卷給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填寫，收集對活動的意見。</w:t>
            </w:r>
          </w:p>
        </w:tc>
        <w:tc>
          <w:tcPr>
            <w:tcW w:w="1576" w:type="dxa"/>
          </w:tcPr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="0043458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322BB1" w:rsidRPr="00A20B9A" w:rsidRDefault="00322BB1" w:rsidP="00322BB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</w:p>
        </w:tc>
      </w:tr>
    </w:tbl>
    <w:p w:rsidR="006A7D2E" w:rsidRPr="00A20B9A" w:rsidRDefault="006A7D2E" w:rsidP="00A20B9A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</w:p>
    <w:p w:rsidR="0011042E" w:rsidRPr="00A20B9A" w:rsidRDefault="00EF4564" w:rsidP="00A20B9A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附件</w:t>
      </w:r>
    </w:p>
    <w:p w:rsidR="00297A0C" w:rsidRDefault="00297A0C" w:rsidP="00434581">
      <w:pPr>
        <w:pStyle w:val="a3"/>
        <w:numPr>
          <w:ilvl w:val="0"/>
          <w:numId w:val="20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附件</w:t>
      </w:r>
      <w:r w:rsidRPr="00A20B9A">
        <w:rPr>
          <w:rFonts w:ascii="Times New Roman" w:hAnsi="Times New Roman" w:cs="Times New Roman"/>
          <w:szCs w:val="24"/>
          <w:lang w:eastAsia="zh-HK"/>
        </w:rPr>
        <w:t>3</w:t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="00987282">
        <w:rPr>
          <w:rFonts w:ascii="Times New Roman" w:hAnsi="Times New Roman" w:cs="Times New Roman" w:hint="eastAsia"/>
          <w:szCs w:val="24"/>
        </w:rPr>
        <w:t>教師工作坊</w:t>
      </w:r>
      <w:r w:rsidR="00987282">
        <w:rPr>
          <w:rFonts w:ascii="Times New Roman" w:hAnsi="Times New Roman" w:cs="Times New Roman" w:hint="eastAsia"/>
          <w:szCs w:val="24"/>
          <w:lang w:eastAsia="zh-HK"/>
        </w:rPr>
        <w:t xml:space="preserve"> - </w:t>
      </w:r>
      <w:r w:rsidR="00DA1755">
        <w:rPr>
          <w:rFonts w:ascii="Times New Roman" w:hAnsi="Times New Roman" w:cs="Times New Roman" w:hint="eastAsia"/>
          <w:szCs w:val="24"/>
        </w:rPr>
        <w:t>多元出路</w:t>
      </w:r>
    </w:p>
    <w:p w:rsidR="006E681A" w:rsidRPr="00A20B9A" w:rsidRDefault="006E681A" w:rsidP="00434581">
      <w:pPr>
        <w:pStyle w:val="a3"/>
        <w:numPr>
          <w:ilvl w:val="0"/>
          <w:numId w:val="20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附件</w:t>
      </w:r>
      <w:r w:rsidR="00DA1755">
        <w:rPr>
          <w:rFonts w:ascii="Times New Roman" w:hAnsi="Times New Roman" w:cs="Times New Roman"/>
          <w:szCs w:val="24"/>
          <w:lang w:eastAsia="zh-HK"/>
        </w:rPr>
        <w:t>4</w:t>
      </w:r>
      <w:r>
        <w:rPr>
          <w:rFonts w:ascii="Times New Roman" w:hAnsi="Times New Roman" w:cs="Times New Roman" w:hint="eastAsia"/>
          <w:szCs w:val="24"/>
          <w:lang w:eastAsia="zh-HK"/>
        </w:rPr>
        <w:t>：</w:t>
      </w:r>
      <w:r w:rsidR="000F066D">
        <w:rPr>
          <w:rFonts w:ascii="Times New Roman" w:hAnsi="Times New Roman" w:cs="Times New Roman" w:hint="eastAsia"/>
          <w:szCs w:val="24"/>
          <w:lang w:eastAsia="zh-HK"/>
        </w:rPr>
        <w:t>教師</w:t>
      </w:r>
      <w:r>
        <w:rPr>
          <w:rFonts w:ascii="Times New Roman" w:hAnsi="Times New Roman" w:cs="Times New Roman" w:hint="eastAsia"/>
          <w:szCs w:val="24"/>
          <w:lang w:eastAsia="zh-HK"/>
        </w:rPr>
        <w:t>工作坊</w:t>
      </w:r>
      <w:r w:rsidR="00222B40">
        <w:rPr>
          <w:rFonts w:ascii="Times New Roman" w:hAnsi="Times New Roman" w:cs="Times New Roman" w:hint="eastAsia"/>
          <w:szCs w:val="24"/>
        </w:rPr>
        <w:t>意見</w:t>
      </w:r>
      <w:r w:rsidR="00DE3D36">
        <w:rPr>
          <w:rFonts w:ascii="Times New Roman" w:hAnsi="Times New Roman" w:cs="Times New Roman" w:hint="eastAsia"/>
          <w:szCs w:val="24"/>
          <w:lang w:eastAsia="zh-HK"/>
        </w:rPr>
        <w:t>調查</w:t>
      </w:r>
      <w:r>
        <w:rPr>
          <w:rFonts w:ascii="Times New Roman" w:hAnsi="Times New Roman" w:cs="Times New Roman" w:hint="eastAsia"/>
          <w:szCs w:val="24"/>
          <w:lang w:eastAsia="zh-HK"/>
        </w:rPr>
        <w:t>問卷</w:t>
      </w:r>
    </w:p>
    <w:sectPr w:rsidR="006E681A" w:rsidRPr="00A20B9A" w:rsidSect="00C1391C">
      <w:headerReference w:type="default" r:id="rId8"/>
      <w:footerReference w:type="default" r:id="rId9"/>
      <w:pgSz w:w="11906" w:h="16838"/>
      <w:pgMar w:top="1440" w:right="1077" w:bottom="1440" w:left="1077" w:header="851" w:footer="7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3B" w:rsidRDefault="00E74E3B" w:rsidP="00EE17E8">
      <w:r>
        <w:separator/>
      </w:r>
    </w:p>
  </w:endnote>
  <w:endnote w:type="continuationSeparator" w:id="0">
    <w:p w:rsidR="00E74E3B" w:rsidRDefault="00E74E3B" w:rsidP="00E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14818"/>
      <w:docPartObj>
        <w:docPartGallery w:val="Page Numbers (Bottom of Page)"/>
        <w:docPartUnique/>
      </w:docPartObj>
    </w:sdtPr>
    <w:sdtEndPr/>
    <w:sdtContent>
      <w:p w:rsidR="00A11E21" w:rsidRDefault="00A11E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B9" w:rsidRPr="00D028B9">
          <w:rPr>
            <w:noProof/>
            <w:lang w:val="zh-TW"/>
          </w:rPr>
          <w:t>2</w:t>
        </w:r>
        <w:r>
          <w:fldChar w:fldCharType="end"/>
        </w:r>
      </w:p>
    </w:sdtContent>
  </w:sdt>
  <w:p w:rsidR="00A11E21" w:rsidRDefault="00A11E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3B" w:rsidRDefault="00E74E3B" w:rsidP="00EE17E8">
      <w:r>
        <w:separator/>
      </w:r>
    </w:p>
  </w:footnote>
  <w:footnote w:type="continuationSeparator" w:id="0">
    <w:p w:rsidR="00E74E3B" w:rsidRDefault="00E74E3B" w:rsidP="00EE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21" w:rsidRDefault="006B4D79">
    <w:pPr>
      <w:pStyle w:val="a5"/>
    </w:pPr>
    <w:r w:rsidRPr="006B4D79">
      <w:rPr>
        <w:rFonts w:hint="eastAsia"/>
      </w:rPr>
      <w:t>單元六：教師培訓指引</w:t>
    </w:r>
    <w:r w:rsidR="00A11E21">
      <w:ptab w:relativeTo="margin" w:alignment="center" w:leader="none"/>
    </w:r>
    <w:r w:rsidR="00A11E21">
      <w:ptab w:relativeTo="margin" w:alignment="right" w:leader="none"/>
    </w:r>
    <w:r w:rsidR="00D028B9" w:rsidRPr="00D028B9">
      <w:rPr>
        <w:rFonts w:hint="eastAsia"/>
      </w:rPr>
      <w:t>第二章：教師工作坊</w:t>
    </w:r>
    <w:r w:rsidR="00D028B9" w:rsidRPr="00D028B9">
      <w:rPr>
        <w:rFonts w:hint="eastAsia"/>
      </w:rPr>
      <w:t xml:space="preserve"> </w:t>
    </w:r>
    <w:proofErr w:type="gramStart"/>
    <w:r w:rsidR="00D028B9" w:rsidRPr="00D028B9">
      <w:rPr>
        <w:rFonts w:hint="eastAsia"/>
      </w:rPr>
      <w:t>–</w:t>
    </w:r>
    <w:proofErr w:type="gramEnd"/>
    <w:r w:rsidR="00D028B9" w:rsidRPr="00D028B9">
      <w:rPr>
        <w:rFonts w:hint="eastAsia"/>
      </w:rPr>
      <w:t xml:space="preserve"> </w:t>
    </w:r>
    <w:r w:rsidR="00D028B9" w:rsidRPr="00D028B9">
      <w:rPr>
        <w:rFonts w:hint="eastAsia"/>
      </w:rPr>
      <w:t>多元出路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BBA"/>
    <w:multiLevelType w:val="hybridMultilevel"/>
    <w:tmpl w:val="33BE4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F4C67"/>
    <w:multiLevelType w:val="hybridMultilevel"/>
    <w:tmpl w:val="7B2E3392"/>
    <w:lvl w:ilvl="0" w:tplc="2ADCC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76F0F"/>
    <w:multiLevelType w:val="hybridMultilevel"/>
    <w:tmpl w:val="2E44620A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67057"/>
    <w:multiLevelType w:val="hybridMultilevel"/>
    <w:tmpl w:val="3ECEF93C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036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9725682"/>
    <w:multiLevelType w:val="hybridMultilevel"/>
    <w:tmpl w:val="F948FDBE"/>
    <w:lvl w:ilvl="0" w:tplc="7C2655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96C22"/>
    <w:multiLevelType w:val="hybridMultilevel"/>
    <w:tmpl w:val="F4587C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30F04"/>
    <w:multiLevelType w:val="hybridMultilevel"/>
    <w:tmpl w:val="D206F0A0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A73496"/>
    <w:multiLevelType w:val="hybridMultilevel"/>
    <w:tmpl w:val="1F0EB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8B30F1"/>
    <w:multiLevelType w:val="hybridMultilevel"/>
    <w:tmpl w:val="4E2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BF6952"/>
    <w:multiLevelType w:val="hybridMultilevel"/>
    <w:tmpl w:val="CF7410FE"/>
    <w:lvl w:ilvl="0" w:tplc="E1EA609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B02163"/>
    <w:multiLevelType w:val="hybridMultilevel"/>
    <w:tmpl w:val="22EC3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B803B0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150544"/>
    <w:multiLevelType w:val="hybridMultilevel"/>
    <w:tmpl w:val="71043A8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FD4B9E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54DE4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077298"/>
    <w:multiLevelType w:val="hybridMultilevel"/>
    <w:tmpl w:val="0532C5B6"/>
    <w:lvl w:ilvl="0" w:tplc="369C869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727EC8"/>
    <w:multiLevelType w:val="hybridMultilevel"/>
    <w:tmpl w:val="70666E40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905180"/>
    <w:multiLevelType w:val="hybridMultilevel"/>
    <w:tmpl w:val="B17C9448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9546046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6E261C"/>
    <w:multiLevelType w:val="hybridMultilevel"/>
    <w:tmpl w:val="9508FC0A"/>
    <w:lvl w:ilvl="0" w:tplc="63FAC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2639A0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6EA197A"/>
    <w:multiLevelType w:val="hybridMultilevel"/>
    <w:tmpl w:val="0888A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232D1E"/>
    <w:multiLevelType w:val="hybridMultilevel"/>
    <w:tmpl w:val="6F1054F8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5791F"/>
    <w:multiLevelType w:val="hybridMultilevel"/>
    <w:tmpl w:val="330E0E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4460EE"/>
    <w:multiLevelType w:val="hybridMultilevel"/>
    <w:tmpl w:val="D832A468"/>
    <w:lvl w:ilvl="0" w:tplc="DC3803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6589F"/>
    <w:multiLevelType w:val="hybridMultilevel"/>
    <w:tmpl w:val="3B26A9EE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712238"/>
    <w:multiLevelType w:val="hybridMultilevel"/>
    <w:tmpl w:val="DC868E70"/>
    <w:lvl w:ilvl="0" w:tplc="EED648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83CA7"/>
    <w:multiLevelType w:val="hybridMultilevel"/>
    <w:tmpl w:val="234A3438"/>
    <w:lvl w:ilvl="0" w:tplc="EED648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450670"/>
    <w:multiLevelType w:val="hybridMultilevel"/>
    <w:tmpl w:val="731A1B00"/>
    <w:lvl w:ilvl="0" w:tplc="46742B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EF7B82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192E17"/>
    <w:multiLevelType w:val="hybridMultilevel"/>
    <w:tmpl w:val="1EE0E0B0"/>
    <w:lvl w:ilvl="0" w:tplc="D7E29F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F5C70"/>
    <w:multiLevelType w:val="hybridMultilevel"/>
    <w:tmpl w:val="F40040FE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0C48C7"/>
    <w:multiLevelType w:val="hybridMultilevel"/>
    <w:tmpl w:val="025E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D25F2C"/>
    <w:multiLevelType w:val="hybridMultilevel"/>
    <w:tmpl w:val="EBC2F720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1"/>
  </w:num>
  <w:num w:numId="5">
    <w:abstractNumId w:val="32"/>
  </w:num>
  <w:num w:numId="6">
    <w:abstractNumId w:val="3"/>
  </w:num>
  <w:num w:numId="7">
    <w:abstractNumId w:val="12"/>
  </w:num>
  <w:num w:numId="8">
    <w:abstractNumId w:val="25"/>
  </w:num>
  <w:num w:numId="9">
    <w:abstractNumId w:val="17"/>
  </w:num>
  <w:num w:numId="10">
    <w:abstractNumId w:val="7"/>
  </w:num>
  <w:num w:numId="11">
    <w:abstractNumId w:val="0"/>
  </w:num>
  <w:num w:numId="12">
    <w:abstractNumId w:val="20"/>
  </w:num>
  <w:num w:numId="13">
    <w:abstractNumId w:val="8"/>
  </w:num>
  <w:num w:numId="14">
    <w:abstractNumId w:val="18"/>
  </w:num>
  <w:num w:numId="15">
    <w:abstractNumId w:val="31"/>
  </w:num>
  <w:num w:numId="16">
    <w:abstractNumId w:val="29"/>
  </w:num>
  <w:num w:numId="17">
    <w:abstractNumId w:val="24"/>
  </w:num>
  <w:num w:numId="18">
    <w:abstractNumId w:val="15"/>
  </w:num>
  <w:num w:numId="19">
    <w:abstractNumId w:val="14"/>
  </w:num>
  <w:num w:numId="20">
    <w:abstractNumId w:val="11"/>
  </w:num>
  <w:num w:numId="21">
    <w:abstractNumId w:val="22"/>
  </w:num>
  <w:num w:numId="22">
    <w:abstractNumId w:val="6"/>
  </w:num>
  <w:num w:numId="23">
    <w:abstractNumId w:val="13"/>
  </w:num>
  <w:num w:numId="24">
    <w:abstractNumId w:val="23"/>
  </w:num>
  <w:num w:numId="25">
    <w:abstractNumId w:val="28"/>
  </w:num>
  <w:num w:numId="26">
    <w:abstractNumId w:val="30"/>
  </w:num>
  <w:num w:numId="27">
    <w:abstractNumId w:val="26"/>
  </w:num>
  <w:num w:numId="28">
    <w:abstractNumId w:val="27"/>
  </w:num>
  <w:num w:numId="29">
    <w:abstractNumId w:val="10"/>
  </w:num>
  <w:num w:numId="30">
    <w:abstractNumId w:val="19"/>
  </w:num>
  <w:num w:numId="31">
    <w:abstractNumId w:val="5"/>
  </w:num>
  <w:num w:numId="32">
    <w:abstractNumId w:val="33"/>
  </w:num>
  <w:num w:numId="33">
    <w:abstractNumId w:val="16"/>
  </w:num>
  <w:num w:numId="3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2"/>
    <w:rsid w:val="000026F8"/>
    <w:rsid w:val="00003EB0"/>
    <w:rsid w:val="00004D6C"/>
    <w:rsid w:val="00015C67"/>
    <w:rsid w:val="0001729F"/>
    <w:rsid w:val="00023BD6"/>
    <w:rsid w:val="00031C53"/>
    <w:rsid w:val="00034FF8"/>
    <w:rsid w:val="00037EA0"/>
    <w:rsid w:val="00045117"/>
    <w:rsid w:val="00050877"/>
    <w:rsid w:val="00054B14"/>
    <w:rsid w:val="000576E0"/>
    <w:rsid w:val="00061DB1"/>
    <w:rsid w:val="00064ED3"/>
    <w:rsid w:val="000679EB"/>
    <w:rsid w:val="000773AD"/>
    <w:rsid w:val="000A3B5C"/>
    <w:rsid w:val="000B0438"/>
    <w:rsid w:val="000B22E1"/>
    <w:rsid w:val="000B59F6"/>
    <w:rsid w:val="000C1309"/>
    <w:rsid w:val="000C264B"/>
    <w:rsid w:val="000C4056"/>
    <w:rsid w:val="000D2FD4"/>
    <w:rsid w:val="000D49D6"/>
    <w:rsid w:val="000E4CC5"/>
    <w:rsid w:val="000E6AA8"/>
    <w:rsid w:val="000E6E25"/>
    <w:rsid w:val="000F066D"/>
    <w:rsid w:val="000F689C"/>
    <w:rsid w:val="00101A24"/>
    <w:rsid w:val="0011042E"/>
    <w:rsid w:val="00110624"/>
    <w:rsid w:val="00114EB6"/>
    <w:rsid w:val="00122869"/>
    <w:rsid w:val="001231A8"/>
    <w:rsid w:val="0012674F"/>
    <w:rsid w:val="00134119"/>
    <w:rsid w:val="00136611"/>
    <w:rsid w:val="0014019F"/>
    <w:rsid w:val="00146F51"/>
    <w:rsid w:val="00151927"/>
    <w:rsid w:val="00165D67"/>
    <w:rsid w:val="001A32AD"/>
    <w:rsid w:val="001B338C"/>
    <w:rsid w:val="001B630D"/>
    <w:rsid w:val="001B63D9"/>
    <w:rsid w:val="001C180C"/>
    <w:rsid w:val="001D343C"/>
    <w:rsid w:val="001D53E6"/>
    <w:rsid w:val="001D77C2"/>
    <w:rsid w:val="001E06FB"/>
    <w:rsid w:val="001E266A"/>
    <w:rsid w:val="001E76F6"/>
    <w:rsid w:val="00212EE5"/>
    <w:rsid w:val="002201AA"/>
    <w:rsid w:val="00222B40"/>
    <w:rsid w:val="00226083"/>
    <w:rsid w:val="00231499"/>
    <w:rsid w:val="00233BC5"/>
    <w:rsid w:val="002400F0"/>
    <w:rsid w:val="00243693"/>
    <w:rsid w:val="00245A8B"/>
    <w:rsid w:val="002479E5"/>
    <w:rsid w:val="002612B3"/>
    <w:rsid w:val="00267D31"/>
    <w:rsid w:val="00281446"/>
    <w:rsid w:val="00282B30"/>
    <w:rsid w:val="00285CE3"/>
    <w:rsid w:val="00295A0A"/>
    <w:rsid w:val="00297A0C"/>
    <w:rsid w:val="002A38F5"/>
    <w:rsid w:val="002B3881"/>
    <w:rsid w:val="002C1130"/>
    <w:rsid w:val="002C19EE"/>
    <w:rsid w:val="002C1EF8"/>
    <w:rsid w:val="002C5883"/>
    <w:rsid w:val="002C68A7"/>
    <w:rsid w:val="002D0E95"/>
    <w:rsid w:val="002D313F"/>
    <w:rsid w:val="002D63A8"/>
    <w:rsid w:val="002D7294"/>
    <w:rsid w:val="002E4824"/>
    <w:rsid w:val="002F2118"/>
    <w:rsid w:val="003008A7"/>
    <w:rsid w:val="00304FBA"/>
    <w:rsid w:val="00322BB1"/>
    <w:rsid w:val="00326005"/>
    <w:rsid w:val="00326C20"/>
    <w:rsid w:val="00336B22"/>
    <w:rsid w:val="003431A2"/>
    <w:rsid w:val="00345007"/>
    <w:rsid w:val="00347CDB"/>
    <w:rsid w:val="00351F97"/>
    <w:rsid w:val="00357B57"/>
    <w:rsid w:val="00361DD8"/>
    <w:rsid w:val="0036790B"/>
    <w:rsid w:val="0038258F"/>
    <w:rsid w:val="00382F55"/>
    <w:rsid w:val="00386BC4"/>
    <w:rsid w:val="0038776E"/>
    <w:rsid w:val="0039017D"/>
    <w:rsid w:val="003A1979"/>
    <w:rsid w:val="003B2B3F"/>
    <w:rsid w:val="003B2ECB"/>
    <w:rsid w:val="003C38F6"/>
    <w:rsid w:val="003D0C22"/>
    <w:rsid w:val="003D45F7"/>
    <w:rsid w:val="003D6942"/>
    <w:rsid w:val="003D7EF4"/>
    <w:rsid w:val="003E0FAE"/>
    <w:rsid w:val="003F3B32"/>
    <w:rsid w:val="0040487A"/>
    <w:rsid w:val="0041658D"/>
    <w:rsid w:val="00416CA2"/>
    <w:rsid w:val="00421E13"/>
    <w:rsid w:val="00426D79"/>
    <w:rsid w:val="00430398"/>
    <w:rsid w:val="00431629"/>
    <w:rsid w:val="00432FF4"/>
    <w:rsid w:val="00434581"/>
    <w:rsid w:val="00470D43"/>
    <w:rsid w:val="0047105F"/>
    <w:rsid w:val="00473914"/>
    <w:rsid w:val="00486A6F"/>
    <w:rsid w:val="00493A2D"/>
    <w:rsid w:val="00493BA4"/>
    <w:rsid w:val="004A03A4"/>
    <w:rsid w:val="004A0EEA"/>
    <w:rsid w:val="004A3F8B"/>
    <w:rsid w:val="004A4F7B"/>
    <w:rsid w:val="004C12C6"/>
    <w:rsid w:val="004C6BB2"/>
    <w:rsid w:val="004D5BB1"/>
    <w:rsid w:val="004E2EF5"/>
    <w:rsid w:val="004E484D"/>
    <w:rsid w:val="004E5A6C"/>
    <w:rsid w:val="004F520D"/>
    <w:rsid w:val="004F685D"/>
    <w:rsid w:val="00502611"/>
    <w:rsid w:val="00510A88"/>
    <w:rsid w:val="00523DBA"/>
    <w:rsid w:val="00525E55"/>
    <w:rsid w:val="005260D9"/>
    <w:rsid w:val="0052748E"/>
    <w:rsid w:val="00531716"/>
    <w:rsid w:val="00543CC6"/>
    <w:rsid w:val="0054456E"/>
    <w:rsid w:val="00551F18"/>
    <w:rsid w:val="0055364D"/>
    <w:rsid w:val="005577B6"/>
    <w:rsid w:val="00560772"/>
    <w:rsid w:val="005614EF"/>
    <w:rsid w:val="00564054"/>
    <w:rsid w:val="00565F60"/>
    <w:rsid w:val="005662EB"/>
    <w:rsid w:val="00572E11"/>
    <w:rsid w:val="00573D26"/>
    <w:rsid w:val="00574D64"/>
    <w:rsid w:val="00585EBC"/>
    <w:rsid w:val="0058668C"/>
    <w:rsid w:val="0059027D"/>
    <w:rsid w:val="00590292"/>
    <w:rsid w:val="005911D5"/>
    <w:rsid w:val="0059167B"/>
    <w:rsid w:val="005952A3"/>
    <w:rsid w:val="005A2F2B"/>
    <w:rsid w:val="005A724B"/>
    <w:rsid w:val="005B3FE4"/>
    <w:rsid w:val="005B7842"/>
    <w:rsid w:val="005C0DE2"/>
    <w:rsid w:val="005D4C98"/>
    <w:rsid w:val="005D66C5"/>
    <w:rsid w:val="005E2C59"/>
    <w:rsid w:val="005E69CB"/>
    <w:rsid w:val="005E7657"/>
    <w:rsid w:val="005F1EF4"/>
    <w:rsid w:val="005F7767"/>
    <w:rsid w:val="00600F8C"/>
    <w:rsid w:val="0060241B"/>
    <w:rsid w:val="00602729"/>
    <w:rsid w:val="00610D01"/>
    <w:rsid w:val="0061196D"/>
    <w:rsid w:val="00612170"/>
    <w:rsid w:val="0061513F"/>
    <w:rsid w:val="00621CB0"/>
    <w:rsid w:val="00643198"/>
    <w:rsid w:val="00643491"/>
    <w:rsid w:val="0064405C"/>
    <w:rsid w:val="0065197B"/>
    <w:rsid w:val="006546F6"/>
    <w:rsid w:val="006570C6"/>
    <w:rsid w:val="00661B4F"/>
    <w:rsid w:val="00661BDC"/>
    <w:rsid w:val="00664C8B"/>
    <w:rsid w:val="00667EED"/>
    <w:rsid w:val="00672825"/>
    <w:rsid w:val="00676B21"/>
    <w:rsid w:val="0067784C"/>
    <w:rsid w:val="00686A1D"/>
    <w:rsid w:val="006A3F11"/>
    <w:rsid w:val="006A6A66"/>
    <w:rsid w:val="006A6B26"/>
    <w:rsid w:val="006A7D2E"/>
    <w:rsid w:val="006B3E2F"/>
    <w:rsid w:val="006B4D79"/>
    <w:rsid w:val="006C2302"/>
    <w:rsid w:val="006C2A73"/>
    <w:rsid w:val="006C4350"/>
    <w:rsid w:val="006D09CE"/>
    <w:rsid w:val="006D1262"/>
    <w:rsid w:val="006E681A"/>
    <w:rsid w:val="006F7260"/>
    <w:rsid w:val="00700792"/>
    <w:rsid w:val="0070585E"/>
    <w:rsid w:val="0071226D"/>
    <w:rsid w:val="00712DA8"/>
    <w:rsid w:val="007137DB"/>
    <w:rsid w:val="007201A9"/>
    <w:rsid w:val="00722B55"/>
    <w:rsid w:val="00724E85"/>
    <w:rsid w:val="00731522"/>
    <w:rsid w:val="00737703"/>
    <w:rsid w:val="00764FAA"/>
    <w:rsid w:val="0076722E"/>
    <w:rsid w:val="00767C90"/>
    <w:rsid w:val="00776363"/>
    <w:rsid w:val="00777574"/>
    <w:rsid w:val="007833D6"/>
    <w:rsid w:val="007863B2"/>
    <w:rsid w:val="00786CB5"/>
    <w:rsid w:val="0079343F"/>
    <w:rsid w:val="007958B1"/>
    <w:rsid w:val="007A4203"/>
    <w:rsid w:val="007A6707"/>
    <w:rsid w:val="007A777B"/>
    <w:rsid w:val="007B6AED"/>
    <w:rsid w:val="007C2649"/>
    <w:rsid w:val="007C43F8"/>
    <w:rsid w:val="007D1431"/>
    <w:rsid w:val="007D317F"/>
    <w:rsid w:val="007D58FE"/>
    <w:rsid w:val="007E5F78"/>
    <w:rsid w:val="007E773C"/>
    <w:rsid w:val="007E7880"/>
    <w:rsid w:val="00800002"/>
    <w:rsid w:val="00801F7B"/>
    <w:rsid w:val="00805447"/>
    <w:rsid w:val="008068B0"/>
    <w:rsid w:val="00807594"/>
    <w:rsid w:val="008166C8"/>
    <w:rsid w:val="00827DF5"/>
    <w:rsid w:val="008341D2"/>
    <w:rsid w:val="008355C6"/>
    <w:rsid w:val="008372A7"/>
    <w:rsid w:val="00854733"/>
    <w:rsid w:val="0085751B"/>
    <w:rsid w:val="00860DB0"/>
    <w:rsid w:val="00862DD0"/>
    <w:rsid w:val="00863310"/>
    <w:rsid w:val="00866BA8"/>
    <w:rsid w:val="0087117C"/>
    <w:rsid w:val="00875344"/>
    <w:rsid w:val="00876FE8"/>
    <w:rsid w:val="00880F87"/>
    <w:rsid w:val="00892C44"/>
    <w:rsid w:val="00895D83"/>
    <w:rsid w:val="00896A4E"/>
    <w:rsid w:val="00897E09"/>
    <w:rsid w:val="008A034D"/>
    <w:rsid w:val="008A39B8"/>
    <w:rsid w:val="008B67AD"/>
    <w:rsid w:val="008B7E48"/>
    <w:rsid w:val="008C31B9"/>
    <w:rsid w:val="008C5EC1"/>
    <w:rsid w:val="008C73D2"/>
    <w:rsid w:val="008D008C"/>
    <w:rsid w:val="008D3ECD"/>
    <w:rsid w:val="008D66DF"/>
    <w:rsid w:val="008E155A"/>
    <w:rsid w:val="008E3746"/>
    <w:rsid w:val="008E7D47"/>
    <w:rsid w:val="008E7DF1"/>
    <w:rsid w:val="008F421B"/>
    <w:rsid w:val="00903B42"/>
    <w:rsid w:val="00914776"/>
    <w:rsid w:val="0092177C"/>
    <w:rsid w:val="00932469"/>
    <w:rsid w:val="00933DF9"/>
    <w:rsid w:val="00952BE7"/>
    <w:rsid w:val="00953F5D"/>
    <w:rsid w:val="009677D2"/>
    <w:rsid w:val="0097724D"/>
    <w:rsid w:val="00987282"/>
    <w:rsid w:val="009957F9"/>
    <w:rsid w:val="009A1762"/>
    <w:rsid w:val="009A327B"/>
    <w:rsid w:val="009A5B93"/>
    <w:rsid w:val="009A7257"/>
    <w:rsid w:val="009B3D15"/>
    <w:rsid w:val="009D3EEA"/>
    <w:rsid w:val="009D51A6"/>
    <w:rsid w:val="009D5D23"/>
    <w:rsid w:val="009D5F8C"/>
    <w:rsid w:val="009D76EF"/>
    <w:rsid w:val="009E481B"/>
    <w:rsid w:val="009F34F9"/>
    <w:rsid w:val="009F388B"/>
    <w:rsid w:val="00A0164F"/>
    <w:rsid w:val="00A02776"/>
    <w:rsid w:val="00A02C3C"/>
    <w:rsid w:val="00A05DF8"/>
    <w:rsid w:val="00A11390"/>
    <w:rsid w:val="00A11E21"/>
    <w:rsid w:val="00A20B9A"/>
    <w:rsid w:val="00A279F0"/>
    <w:rsid w:val="00A30770"/>
    <w:rsid w:val="00A32518"/>
    <w:rsid w:val="00A41C5A"/>
    <w:rsid w:val="00A53427"/>
    <w:rsid w:val="00A64D91"/>
    <w:rsid w:val="00A65CFA"/>
    <w:rsid w:val="00A73FC6"/>
    <w:rsid w:val="00A7715B"/>
    <w:rsid w:val="00A83C0E"/>
    <w:rsid w:val="00A85BEE"/>
    <w:rsid w:val="00AA4B49"/>
    <w:rsid w:val="00AC04B6"/>
    <w:rsid w:val="00AC2329"/>
    <w:rsid w:val="00AC60A3"/>
    <w:rsid w:val="00AD0D9C"/>
    <w:rsid w:val="00AD2859"/>
    <w:rsid w:val="00AD3C6A"/>
    <w:rsid w:val="00AD6584"/>
    <w:rsid w:val="00AD7CB8"/>
    <w:rsid w:val="00AE067B"/>
    <w:rsid w:val="00AE0803"/>
    <w:rsid w:val="00AE3353"/>
    <w:rsid w:val="00AE6532"/>
    <w:rsid w:val="00AE7C77"/>
    <w:rsid w:val="00B04161"/>
    <w:rsid w:val="00B05891"/>
    <w:rsid w:val="00B07CAB"/>
    <w:rsid w:val="00B262E5"/>
    <w:rsid w:val="00B35430"/>
    <w:rsid w:val="00B42502"/>
    <w:rsid w:val="00B447DC"/>
    <w:rsid w:val="00B52A20"/>
    <w:rsid w:val="00B54F8D"/>
    <w:rsid w:val="00B573B9"/>
    <w:rsid w:val="00B57A43"/>
    <w:rsid w:val="00B602D2"/>
    <w:rsid w:val="00B607B6"/>
    <w:rsid w:val="00B6242D"/>
    <w:rsid w:val="00B66955"/>
    <w:rsid w:val="00B77932"/>
    <w:rsid w:val="00B84E38"/>
    <w:rsid w:val="00B8527E"/>
    <w:rsid w:val="00B91F81"/>
    <w:rsid w:val="00B96BFE"/>
    <w:rsid w:val="00BB1EDE"/>
    <w:rsid w:val="00BC0926"/>
    <w:rsid w:val="00BC1AAB"/>
    <w:rsid w:val="00BC5644"/>
    <w:rsid w:val="00BC6C84"/>
    <w:rsid w:val="00BD4704"/>
    <w:rsid w:val="00BE111C"/>
    <w:rsid w:val="00BE51BC"/>
    <w:rsid w:val="00BE5E34"/>
    <w:rsid w:val="00BF1023"/>
    <w:rsid w:val="00BF4880"/>
    <w:rsid w:val="00BF730B"/>
    <w:rsid w:val="00C0106F"/>
    <w:rsid w:val="00C05FBF"/>
    <w:rsid w:val="00C07609"/>
    <w:rsid w:val="00C10307"/>
    <w:rsid w:val="00C12505"/>
    <w:rsid w:val="00C1391C"/>
    <w:rsid w:val="00C307FF"/>
    <w:rsid w:val="00C328DF"/>
    <w:rsid w:val="00C372F3"/>
    <w:rsid w:val="00C41759"/>
    <w:rsid w:val="00C472FE"/>
    <w:rsid w:val="00C47FAD"/>
    <w:rsid w:val="00C57344"/>
    <w:rsid w:val="00C675F3"/>
    <w:rsid w:val="00C704AE"/>
    <w:rsid w:val="00C705EF"/>
    <w:rsid w:val="00C74C71"/>
    <w:rsid w:val="00C822C1"/>
    <w:rsid w:val="00C84D01"/>
    <w:rsid w:val="00C863C9"/>
    <w:rsid w:val="00C92436"/>
    <w:rsid w:val="00C94B3D"/>
    <w:rsid w:val="00C95C80"/>
    <w:rsid w:val="00CB0A99"/>
    <w:rsid w:val="00CB0E6C"/>
    <w:rsid w:val="00CB4B7C"/>
    <w:rsid w:val="00CB5383"/>
    <w:rsid w:val="00CB677D"/>
    <w:rsid w:val="00CC730F"/>
    <w:rsid w:val="00CD1411"/>
    <w:rsid w:val="00CD2E4D"/>
    <w:rsid w:val="00CD4D2D"/>
    <w:rsid w:val="00CF2E89"/>
    <w:rsid w:val="00D028B9"/>
    <w:rsid w:val="00D07356"/>
    <w:rsid w:val="00D17FBD"/>
    <w:rsid w:val="00D21F97"/>
    <w:rsid w:val="00D224F9"/>
    <w:rsid w:val="00D45DF2"/>
    <w:rsid w:val="00D52C2F"/>
    <w:rsid w:val="00D57B21"/>
    <w:rsid w:val="00D62BFB"/>
    <w:rsid w:val="00D64AA2"/>
    <w:rsid w:val="00D658F2"/>
    <w:rsid w:val="00D73A2A"/>
    <w:rsid w:val="00D81910"/>
    <w:rsid w:val="00D82F1C"/>
    <w:rsid w:val="00D853E1"/>
    <w:rsid w:val="00D869C3"/>
    <w:rsid w:val="00DA1755"/>
    <w:rsid w:val="00DA3229"/>
    <w:rsid w:val="00DA3271"/>
    <w:rsid w:val="00DA4C01"/>
    <w:rsid w:val="00DA66FB"/>
    <w:rsid w:val="00DA72A7"/>
    <w:rsid w:val="00DB7A0E"/>
    <w:rsid w:val="00DC41E9"/>
    <w:rsid w:val="00DC4861"/>
    <w:rsid w:val="00DC7983"/>
    <w:rsid w:val="00DD26FB"/>
    <w:rsid w:val="00DD35ED"/>
    <w:rsid w:val="00DD45B4"/>
    <w:rsid w:val="00DE15E5"/>
    <w:rsid w:val="00DE26A7"/>
    <w:rsid w:val="00DE3D36"/>
    <w:rsid w:val="00DE5BBA"/>
    <w:rsid w:val="00DF519E"/>
    <w:rsid w:val="00DF6771"/>
    <w:rsid w:val="00E02B6E"/>
    <w:rsid w:val="00E04FB2"/>
    <w:rsid w:val="00E13EC8"/>
    <w:rsid w:val="00E16CB3"/>
    <w:rsid w:val="00E17F3E"/>
    <w:rsid w:val="00E242FC"/>
    <w:rsid w:val="00E27091"/>
    <w:rsid w:val="00E3588D"/>
    <w:rsid w:val="00E35F29"/>
    <w:rsid w:val="00E42D82"/>
    <w:rsid w:val="00E50654"/>
    <w:rsid w:val="00E57F2D"/>
    <w:rsid w:val="00E649E5"/>
    <w:rsid w:val="00E64EFD"/>
    <w:rsid w:val="00E71EEA"/>
    <w:rsid w:val="00E74E3B"/>
    <w:rsid w:val="00E7703E"/>
    <w:rsid w:val="00E906A5"/>
    <w:rsid w:val="00E948C3"/>
    <w:rsid w:val="00EA2121"/>
    <w:rsid w:val="00EA3A82"/>
    <w:rsid w:val="00EA4AED"/>
    <w:rsid w:val="00EB520F"/>
    <w:rsid w:val="00EB53B5"/>
    <w:rsid w:val="00EB6B27"/>
    <w:rsid w:val="00EC546D"/>
    <w:rsid w:val="00EC66DA"/>
    <w:rsid w:val="00EE17E8"/>
    <w:rsid w:val="00EF4564"/>
    <w:rsid w:val="00EF6D77"/>
    <w:rsid w:val="00F062E1"/>
    <w:rsid w:val="00F07240"/>
    <w:rsid w:val="00F11A6E"/>
    <w:rsid w:val="00F122AB"/>
    <w:rsid w:val="00F14836"/>
    <w:rsid w:val="00F15174"/>
    <w:rsid w:val="00F211C3"/>
    <w:rsid w:val="00F246CB"/>
    <w:rsid w:val="00F349D4"/>
    <w:rsid w:val="00F35419"/>
    <w:rsid w:val="00F35931"/>
    <w:rsid w:val="00F4386B"/>
    <w:rsid w:val="00F43D65"/>
    <w:rsid w:val="00F456B5"/>
    <w:rsid w:val="00F55C5F"/>
    <w:rsid w:val="00F57BD5"/>
    <w:rsid w:val="00F64299"/>
    <w:rsid w:val="00F65C56"/>
    <w:rsid w:val="00F6701A"/>
    <w:rsid w:val="00F70630"/>
    <w:rsid w:val="00F71538"/>
    <w:rsid w:val="00F75A85"/>
    <w:rsid w:val="00F86A76"/>
    <w:rsid w:val="00FA244D"/>
    <w:rsid w:val="00FA5FD8"/>
    <w:rsid w:val="00FB3309"/>
    <w:rsid w:val="00FB3ED0"/>
    <w:rsid w:val="00FB442B"/>
    <w:rsid w:val="00FC68D7"/>
    <w:rsid w:val="00FD1CCB"/>
    <w:rsid w:val="00FD220A"/>
    <w:rsid w:val="00FD3916"/>
    <w:rsid w:val="00FD3D92"/>
    <w:rsid w:val="00FD42A1"/>
    <w:rsid w:val="00FD4E1D"/>
    <w:rsid w:val="00FD7261"/>
    <w:rsid w:val="00FD7A30"/>
    <w:rsid w:val="00FE049C"/>
    <w:rsid w:val="00FE170D"/>
    <w:rsid w:val="00FE2FB3"/>
    <w:rsid w:val="00FE33CD"/>
    <w:rsid w:val="00FE4EBE"/>
    <w:rsid w:val="00FF63A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D6E2C2-F7D7-47C1-A7DF-96CBCCF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D6"/>
    <w:pPr>
      <w:widowControl w:val="0"/>
    </w:pPr>
  </w:style>
  <w:style w:type="paragraph" w:styleId="1">
    <w:name w:val="heading 1"/>
    <w:aliases w:val="BigHeading1"/>
    <w:basedOn w:val="a"/>
    <w:link w:val="10"/>
    <w:uiPriority w:val="9"/>
    <w:qFormat/>
    <w:rsid w:val="00EF45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023"/>
    <w:pPr>
      <w:ind w:leftChars="200" w:left="480"/>
    </w:pPr>
  </w:style>
  <w:style w:type="character" w:styleId="a4">
    <w:name w:val="Hyperlink"/>
    <w:basedOn w:val="a0"/>
    <w:uiPriority w:val="99"/>
    <w:unhideWhenUsed/>
    <w:rsid w:val="009E48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81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7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7E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11C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85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EE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711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BigHeading1 字元"/>
    <w:basedOn w:val="a0"/>
    <w:link w:val="1"/>
    <w:uiPriority w:val="9"/>
    <w:rsid w:val="00EF456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BA31-D6C3-4231-A0E2-A0C70A4A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kwanyu</dc:creator>
  <cp:keywords/>
  <dc:description/>
  <cp:lastModifiedBy>LAM HO LUN, Hllam</cp:lastModifiedBy>
  <cp:revision>4</cp:revision>
  <cp:lastPrinted>2018-04-25T07:14:00Z</cp:lastPrinted>
  <dcterms:created xsi:type="dcterms:W3CDTF">2018-04-10T08:44:00Z</dcterms:created>
  <dcterms:modified xsi:type="dcterms:W3CDTF">2018-04-25T07:14:00Z</dcterms:modified>
</cp:coreProperties>
</file>