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C9" w:rsidRPr="00BE2404" w:rsidRDefault="00B218DE" w:rsidP="00260163">
      <w:pPr>
        <w:widowControl/>
        <w:spacing w:after="160" w:line="276" w:lineRule="auto"/>
        <w:jc w:val="both"/>
        <w:rPr>
          <w:rFonts w:ascii="Times New Roman" w:hAnsi="Times New Roman" w:cs="Times New Roman"/>
          <w:b/>
          <w:color w:val="ED7D31" w:themeColor="accent2"/>
          <w:kern w:val="0"/>
          <w:sz w:val="44"/>
          <w:szCs w:val="44"/>
          <w:lang w:eastAsia="zh-HK"/>
        </w:rPr>
      </w:pPr>
      <w:r w:rsidRPr="00BE2404">
        <w:rPr>
          <w:rFonts w:ascii="Times New Roman" w:hAnsi="Times New Roman" w:cs="Times New Roman"/>
          <w:b/>
          <w:color w:val="ED7D31" w:themeColor="accent2"/>
          <w:kern w:val="0"/>
          <w:sz w:val="44"/>
          <w:szCs w:val="44"/>
          <w:lang w:eastAsia="zh-HK"/>
        </w:rPr>
        <w:t>成長嚮導</w:t>
      </w:r>
      <w:r w:rsidR="00211A45" w:rsidRPr="00211A45">
        <w:rPr>
          <w:rFonts w:ascii="Times New Roman" w:hAnsi="Times New Roman" w:cs="Times New Roman" w:hint="eastAsia"/>
          <w:b/>
          <w:color w:val="ED7D31" w:themeColor="accent2"/>
          <w:kern w:val="0"/>
          <w:sz w:val="44"/>
          <w:szCs w:val="44"/>
          <w:lang w:eastAsia="zh-HK"/>
        </w:rPr>
        <w:t>錦囊</w:t>
      </w:r>
      <w:bookmarkStart w:id="0" w:name="_GoBack"/>
      <w:bookmarkEnd w:id="0"/>
    </w:p>
    <w:p w:rsidR="005A460F" w:rsidRPr="00BE2404" w:rsidRDefault="005A460F" w:rsidP="00260163">
      <w:pPr>
        <w:pStyle w:val="a7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 w:rsidRPr="00BE2404">
        <w:rPr>
          <w:rFonts w:ascii="Times New Roman" w:hAnsi="Times New Roman" w:cs="Times New Roman"/>
        </w:rPr>
        <w:t>計劃的性質及目的</w:t>
      </w:r>
    </w:p>
    <w:p w:rsidR="005A460F" w:rsidRPr="00BE2404" w:rsidRDefault="005A460F" w:rsidP="00260163">
      <w:pPr>
        <w:pStyle w:val="a7"/>
        <w:ind w:leftChars="0"/>
        <w:jc w:val="both"/>
        <w:rPr>
          <w:rFonts w:ascii="Times New Roman" w:hAnsi="Times New Roman" w:cs="Times New Roman"/>
        </w:rPr>
      </w:pPr>
      <w:r w:rsidRPr="00BE2404">
        <w:rPr>
          <w:rFonts w:ascii="Times New Roman" w:hAnsi="Times New Roman" w:cs="Times New Roman"/>
          <w:lang w:eastAsia="zh-HK"/>
        </w:rPr>
        <w:t>「</w:t>
      </w:r>
      <w:proofErr w:type="gramStart"/>
      <w:r w:rsidRPr="00BE2404">
        <w:rPr>
          <w:rFonts w:ascii="Times New Roman" w:hAnsi="Times New Roman" w:cs="Times New Roman"/>
          <w:lang w:eastAsia="zh-HK"/>
        </w:rPr>
        <w:t>活出豐盛</w:t>
      </w:r>
      <w:proofErr w:type="gramEnd"/>
      <w:r w:rsidRPr="00BE2404">
        <w:rPr>
          <w:rFonts w:ascii="Times New Roman" w:hAnsi="Times New Roman" w:cs="Times New Roman"/>
          <w:lang w:eastAsia="zh-HK"/>
        </w:rPr>
        <w:t>計劃」為有</w:t>
      </w:r>
      <w:r w:rsidR="00C83075" w:rsidRPr="00BE2404">
        <w:rPr>
          <w:rFonts w:ascii="Times New Roman" w:hAnsi="Times New Roman" w:cs="Times New Roman"/>
          <w:lang w:eastAsia="zh-HK"/>
        </w:rPr>
        <w:t>讀寫障礙</w:t>
      </w:r>
      <w:r w:rsidR="00DC3BF7" w:rsidRPr="00BE2404">
        <w:rPr>
          <w:rFonts w:ascii="Times New Roman" w:hAnsi="Times New Roman" w:cs="Times New Roman"/>
          <w:lang w:eastAsia="zh-HK"/>
        </w:rPr>
        <w:t>的中學生提供於就業相關經歷</w:t>
      </w:r>
      <w:r w:rsidRPr="00BE2404">
        <w:rPr>
          <w:rFonts w:ascii="Times New Roman" w:hAnsi="Times New Roman" w:cs="Times New Roman"/>
          <w:lang w:eastAsia="zh-HK"/>
        </w:rPr>
        <w:t>，活動內容包括由導師負責的面談、小組、職場及院校走訪、職場體驗</w:t>
      </w:r>
      <w:r w:rsidRPr="00BE2404">
        <w:rPr>
          <w:rFonts w:ascii="Times New Roman" w:hAnsi="Times New Roman" w:cs="Times New Roman"/>
        </w:rPr>
        <w:t>，</w:t>
      </w:r>
      <w:r w:rsidRPr="00BE2404">
        <w:rPr>
          <w:rFonts w:ascii="Times New Roman" w:hAnsi="Times New Roman" w:cs="Times New Roman"/>
          <w:lang w:eastAsia="zh-HK"/>
        </w:rPr>
        <w:t>及試工部分，以及成長嚮導，</w:t>
      </w:r>
      <w:r w:rsidR="00DC3BF7" w:rsidRPr="00BE2404">
        <w:rPr>
          <w:rFonts w:ascii="Times New Roman" w:hAnsi="Times New Roman" w:cs="Times New Roman"/>
          <w:lang w:eastAsia="zh-HK"/>
        </w:rPr>
        <w:t>體驗生涯規劃的過程，</w:t>
      </w:r>
      <w:r w:rsidRPr="00BE2404">
        <w:rPr>
          <w:rFonts w:ascii="Times New Roman" w:hAnsi="Times New Roman" w:cs="Times New Roman"/>
          <w:lang w:eastAsia="zh-HK"/>
        </w:rPr>
        <w:t>讓學生透過參與計劃活動增強自我認識、辦識強項</w:t>
      </w:r>
      <w:r w:rsidRPr="00BE2404">
        <w:rPr>
          <w:rFonts w:ascii="Times New Roman" w:hAnsi="Times New Roman" w:cs="Times New Roman"/>
        </w:rPr>
        <w:t>，</w:t>
      </w:r>
      <w:r w:rsidRPr="00BE2404">
        <w:rPr>
          <w:rFonts w:ascii="Times New Roman" w:hAnsi="Times New Roman" w:cs="Times New Roman"/>
          <w:lang w:eastAsia="zh-HK"/>
        </w:rPr>
        <w:t>及發展自信和生涯規劃的技能。</w:t>
      </w:r>
    </w:p>
    <w:p w:rsidR="00530F06" w:rsidRPr="00BE2404" w:rsidRDefault="00530F06" w:rsidP="00260163">
      <w:pPr>
        <w:jc w:val="both"/>
        <w:rPr>
          <w:rFonts w:ascii="Times New Roman" w:hAnsi="Times New Roman" w:cs="Times New Roman"/>
          <w:lang w:eastAsia="zh-HK"/>
        </w:rPr>
      </w:pPr>
    </w:p>
    <w:p w:rsidR="00EE68AE" w:rsidRPr="00BE2404" w:rsidRDefault="005A460F" w:rsidP="00260163">
      <w:pPr>
        <w:pStyle w:val="a7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BE2404">
        <w:rPr>
          <w:rFonts w:ascii="Times New Roman" w:hAnsi="Times New Roman" w:cs="Times New Roman"/>
          <w:lang w:eastAsia="zh-HK"/>
        </w:rPr>
        <w:t>本</w:t>
      </w:r>
      <w:r w:rsidR="00530F06" w:rsidRPr="00BE2404">
        <w:rPr>
          <w:rFonts w:ascii="Times New Roman" w:hAnsi="Times New Roman" w:cs="Times New Roman"/>
          <w:lang w:eastAsia="zh-HK"/>
        </w:rPr>
        <w:t>手冊用途</w:t>
      </w:r>
    </w:p>
    <w:p w:rsidR="00EE68AE" w:rsidRPr="00BE2404" w:rsidRDefault="00EE68AE" w:rsidP="00260163">
      <w:pPr>
        <w:pStyle w:val="a7"/>
        <w:ind w:leftChars="0"/>
        <w:jc w:val="both"/>
        <w:rPr>
          <w:rFonts w:ascii="Times New Roman" w:hAnsi="Times New Roman" w:cs="Times New Roman"/>
          <w:lang w:eastAsia="zh-HK"/>
        </w:rPr>
      </w:pPr>
      <w:r w:rsidRPr="00BE2404">
        <w:rPr>
          <w:rFonts w:ascii="Times New Roman" w:hAnsi="Times New Roman" w:cs="Times New Roman"/>
        </w:rPr>
        <w:t>支援成長嚮導</w:t>
      </w:r>
      <w:r w:rsidR="00350553" w:rsidRPr="00BE2404">
        <w:rPr>
          <w:rFonts w:ascii="Times New Roman" w:hAnsi="Times New Roman" w:cs="Times New Roman"/>
          <w:lang w:eastAsia="zh-HK"/>
        </w:rPr>
        <w:t>於</w:t>
      </w:r>
      <w:r w:rsidR="006C6CEB" w:rsidRPr="00BE2404">
        <w:rPr>
          <w:rFonts w:ascii="Times New Roman" w:hAnsi="Times New Roman" w:cs="Times New Roman"/>
          <w:lang w:eastAsia="zh-HK"/>
        </w:rPr>
        <w:t>參與計劃過程中協助學生認識自我與職場，發現能力及可能性</w:t>
      </w:r>
      <w:r w:rsidR="005A460F" w:rsidRPr="00BE2404">
        <w:rPr>
          <w:rFonts w:ascii="Times New Roman" w:hAnsi="Times New Roman" w:cs="Times New Roman"/>
          <w:lang w:eastAsia="zh-HK"/>
        </w:rPr>
        <w:t>，手冊分兩部份</w:t>
      </w:r>
      <w:r w:rsidR="00D931CB" w:rsidRPr="00BE2404">
        <w:rPr>
          <w:rFonts w:ascii="Times New Roman" w:hAnsi="Times New Roman" w:cs="Times New Roman"/>
          <w:lang w:eastAsia="zh-HK"/>
        </w:rPr>
        <w:t>。</w:t>
      </w:r>
      <w:r w:rsidR="005A460F" w:rsidRPr="00BE2404">
        <w:rPr>
          <w:rFonts w:ascii="Times New Roman" w:hAnsi="Times New Roman" w:cs="Times New Roman"/>
          <w:lang w:eastAsia="zh-HK"/>
        </w:rPr>
        <w:t>第一部份為「成長嚮導項目」，講解成長嚮導項目</w:t>
      </w:r>
      <w:r w:rsidR="003C7CA9" w:rsidRPr="00BE2404">
        <w:rPr>
          <w:rFonts w:ascii="Times New Roman" w:hAnsi="Times New Roman" w:cs="Times New Roman"/>
          <w:lang w:eastAsia="zh-HK"/>
        </w:rPr>
        <w:t>的內容及細節；</w:t>
      </w:r>
      <w:r w:rsidR="005A460F" w:rsidRPr="00BE2404">
        <w:rPr>
          <w:rFonts w:ascii="Times New Roman" w:hAnsi="Times New Roman" w:cs="Times New Roman"/>
          <w:lang w:eastAsia="zh-HK"/>
        </w:rPr>
        <w:t>第二部份為「了解</w:t>
      </w:r>
      <w:r w:rsidR="00C83075" w:rsidRPr="00BE2404">
        <w:rPr>
          <w:rFonts w:ascii="Times New Roman" w:hAnsi="Times New Roman" w:cs="Times New Roman"/>
        </w:rPr>
        <w:t>讀寫障礙</w:t>
      </w:r>
      <w:r w:rsidR="005A460F" w:rsidRPr="00BE2404">
        <w:rPr>
          <w:rFonts w:ascii="Times New Roman" w:hAnsi="Times New Roman" w:cs="Times New Roman"/>
          <w:lang w:eastAsia="zh-HK"/>
        </w:rPr>
        <w:t>」，讓成長嚮導更了解學生需要。</w:t>
      </w:r>
    </w:p>
    <w:p w:rsidR="00F74339" w:rsidRPr="00BE2404" w:rsidRDefault="00F74339" w:rsidP="00260163">
      <w:pPr>
        <w:jc w:val="both"/>
        <w:rPr>
          <w:rFonts w:ascii="Times New Roman" w:hAnsi="Times New Roman" w:cs="Times New Roman"/>
          <w:lang w:eastAsia="zh-HK"/>
        </w:rPr>
      </w:pPr>
    </w:p>
    <w:p w:rsidR="005A460F" w:rsidRPr="00BE2404" w:rsidRDefault="005A460F" w:rsidP="00260163">
      <w:pPr>
        <w:jc w:val="both"/>
        <w:rPr>
          <w:rFonts w:ascii="Times New Roman" w:hAnsi="Times New Roman" w:cs="Times New Roman"/>
          <w:b/>
          <w:u w:val="single"/>
          <w:lang w:eastAsia="zh-HK"/>
        </w:rPr>
      </w:pPr>
      <w:r w:rsidRPr="00BE2404">
        <w:rPr>
          <w:rFonts w:ascii="Times New Roman" w:hAnsi="Times New Roman" w:cs="Times New Roman"/>
          <w:b/>
          <w:u w:val="single"/>
          <w:lang w:eastAsia="zh-HK"/>
        </w:rPr>
        <w:t>第一部份：「成長嚮導項目」</w:t>
      </w:r>
    </w:p>
    <w:p w:rsidR="00F74339" w:rsidRPr="00BE2404" w:rsidRDefault="00F74339" w:rsidP="00260163">
      <w:pPr>
        <w:pStyle w:val="1"/>
        <w:widowControl/>
        <w:spacing w:line="276" w:lineRule="auto"/>
        <w:jc w:val="both"/>
        <w:rPr>
          <w:rFonts w:ascii="Times New Roman" w:eastAsiaTheme="minorEastAsia" w:hAnsi="Times New Roman" w:cs="Times New Roman"/>
          <w:kern w:val="0"/>
        </w:rPr>
      </w:pPr>
      <w:r w:rsidRPr="00BE2404">
        <w:rPr>
          <w:rFonts w:ascii="Times New Roman" w:eastAsiaTheme="minorEastAsia" w:hAnsi="Times New Roman" w:cs="Times New Roman"/>
          <w:kern w:val="0"/>
        </w:rPr>
        <w:t>目的</w:t>
      </w:r>
    </w:p>
    <w:p w:rsidR="00F74339" w:rsidRPr="00BE2404" w:rsidRDefault="00F74339" w:rsidP="00260163">
      <w:pPr>
        <w:pStyle w:val="a7"/>
        <w:widowControl/>
        <w:numPr>
          <w:ilvl w:val="0"/>
          <w:numId w:val="3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BE2404">
        <w:rPr>
          <w:rFonts w:ascii="Times New Roman" w:hAnsi="Times New Roman" w:cs="Times New Roman"/>
          <w:kern w:val="0"/>
          <w:szCs w:val="24"/>
          <w:lang w:eastAsia="zh-HK"/>
        </w:rPr>
        <w:t>生命故事分享，啟發及引導學生規劃將來</w:t>
      </w:r>
    </w:p>
    <w:p w:rsidR="00F74339" w:rsidRPr="00BE2404" w:rsidRDefault="00F74339" w:rsidP="00260163">
      <w:pPr>
        <w:pStyle w:val="a7"/>
        <w:widowControl/>
        <w:spacing w:after="160" w:line="276" w:lineRule="auto"/>
        <w:ind w:leftChars="0" w:left="425"/>
        <w:jc w:val="both"/>
        <w:rPr>
          <w:rFonts w:ascii="Times New Roman" w:hAnsi="Times New Roman" w:cs="Times New Roman"/>
          <w:szCs w:val="24"/>
          <w:lang w:eastAsia="zh-HK"/>
        </w:rPr>
      </w:pPr>
      <w:r w:rsidRPr="00BE2404">
        <w:rPr>
          <w:rFonts w:ascii="Times New Roman" w:hAnsi="Times New Roman" w:cs="Times New Roman"/>
          <w:szCs w:val="24"/>
          <w:lang w:eastAsia="zh-HK"/>
        </w:rPr>
        <w:t>學生普遍自信心偏低</w:t>
      </w:r>
      <w:r w:rsidRPr="00BE2404">
        <w:rPr>
          <w:rFonts w:ascii="Times New Roman" w:hAnsi="Times New Roman" w:cs="Times New Roman"/>
          <w:szCs w:val="24"/>
        </w:rPr>
        <w:t>，</w:t>
      </w:r>
      <w:r w:rsidRPr="00BE2404">
        <w:rPr>
          <w:rFonts w:ascii="Times New Roman" w:hAnsi="Times New Roman" w:cs="Times New Roman"/>
          <w:szCs w:val="24"/>
          <w:lang w:eastAsia="zh-HK"/>
        </w:rPr>
        <w:t>限制自己的能力與選擇，對規劃將來沒有希望和信心。成長嚮導亦曾經歷青年時期的迷茫與探索的階段，他們與學生分享規劃生涯的歷程，描</w:t>
      </w:r>
      <w:r w:rsidRPr="00BE2404">
        <w:rPr>
          <w:rFonts w:ascii="Times New Roman" w:hAnsi="Times New Roman" w:cs="Times New Roman"/>
          <w:szCs w:val="24"/>
        </w:rPr>
        <w:t>述</w:t>
      </w:r>
      <w:r w:rsidRPr="00BE2404">
        <w:rPr>
          <w:rFonts w:ascii="Times New Roman" w:hAnsi="Times New Roman" w:cs="Times New Roman"/>
          <w:szCs w:val="24"/>
          <w:lang w:eastAsia="zh-HK"/>
        </w:rPr>
        <w:t>當中的困難、應對和得着</w:t>
      </w:r>
      <w:r w:rsidRPr="00BE2404">
        <w:rPr>
          <w:rFonts w:ascii="Times New Roman" w:hAnsi="Times New Roman" w:cs="Times New Roman"/>
          <w:szCs w:val="24"/>
        </w:rPr>
        <w:t>。學生於過程中</w:t>
      </w:r>
      <w:r w:rsidRPr="00BE2404">
        <w:rPr>
          <w:rFonts w:ascii="Times New Roman" w:hAnsi="Times New Roman" w:cs="Times New Roman"/>
        </w:rPr>
        <w:t>獲得一些與成長相關的資訊，在他們</w:t>
      </w:r>
      <w:r w:rsidRPr="00BE2404">
        <w:rPr>
          <w:rFonts w:ascii="Times New Roman" w:hAnsi="Times New Roman" w:cs="Times New Roman"/>
          <w:lang w:eastAsia="zh-HK"/>
        </w:rPr>
        <w:t>的</w:t>
      </w:r>
      <w:r w:rsidRPr="00BE2404">
        <w:rPr>
          <w:rFonts w:ascii="Times New Roman" w:hAnsi="Times New Roman" w:cs="Times New Roman"/>
        </w:rPr>
        <w:t>成長路上提供</w:t>
      </w:r>
      <w:r w:rsidRPr="00BE2404">
        <w:rPr>
          <w:rFonts w:ascii="Times New Roman" w:hAnsi="Times New Roman" w:cs="Times New Roman"/>
          <w:lang w:eastAsia="zh-HK"/>
        </w:rPr>
        <w:t>了</w:t>
      </w:r>
      <w:r w:rsidRPr="00BE2404">
        <w:rPr>
          <w:rFonts w:ascii="Times New Roman" w:hAnsi="Times New Roman" w:cs="Times New Roman"/>
        </w:rPr>
        <w:t>重要的助力。這些</w:t>
      </w:r>
      <w:r w:rsidRPr="00BE2404">
        <w:rPr>
          <w:rFonts w:ascii="Times New Roman" w:hAnsi="Times New Roman" w:cs="Times New Roman"/>
          <w:lang w:eastAsia="zh-HK"/>
        </w:rPr>
        <w:t>相處與分享</w:t>
      </w:r>
      <w:r w:rsidRPr="00BE2404">
        <w:rPr>
          <w:rFonts w:ascii="Times New Roman" w:hAnsi="Times New Roman" w:cs="Times New Roman"/>
          <w:szCs w:val="24"/>
          <w:lang w:eastAsia="zh-HK"/>
        </w:rPr>
        <w:t>讓學生更有信心規劃將來，對生涯規劃有更多的想像</w:t>
      </w:r>
      <w:r w:rsidRPr="00BE2404">
        <w:rPr>
          <w:rFonts w:ascii="Times New Roman" w:hAnsi="Times New Roman" w:cs="Times New Roman"/>
          <w:szCs w:val="24"/>
        </w:rPr>
        <w:t>及發現</w:t>
      </w:r>
      <w:r w:rsidRPr="00BE2404">
        <w:rPr>
          <w:rFonts w:ascii="Times New Roman" w:hAnsi="Times New Roman" w:cs="Times New Roman"/>
          <w:szCs w:val="24"/>
          <w:lang w:eastAsia="zh-HK"/>
        </w:rPr>
        <w:t>可能性。</w:t>
      </w:r>
    </w:p>
    <w:p w:rsidR="00F74339" w:rsidRPr="00BE2404" w:rsidRDefault="00F74339" w:rsidP="00260163">
      <w:pPr>
        <w:pStyle w:val="a7"/>
        <w:widowControl/>
        <w:numPr>
          <w:ilvl w:val="0"/>
          <w:numId w:val="3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proofErr w:type="gramStart"/>
      <w:r w:rsidRPr="00BE2404">
        <w:rPr>
          <w:rFonts w:ascii="Times New Roman" w:hAnsi="Times New Roman" w:cs="Times New Roman"/>
          <w:kern w:val="0"/>
          <w:szCs w:val="24"/>
          <w:lang w:eastAsia="zh-HK"/>
        </w:rPr>
        <w:t>擴闊對</w:t>
      </w:r>
      <w:proofErr w:type="gramEnd"/>
      <w:r w:rsidRPr="00BE2404">
        <w:rPr>
          <w:rFonts w:ascii="Times New Roman" w:hAnsi="Times New Roman" w:cs="Times New Roman"/>
          <w:kern w:val="0"/>
          <w:szCs w:val="24"/>
          <w:lang w:eastAsia="zh-HK"/>
        </w:rPr>
        <w:t>工作世界的認識，支援試工活動</w:t>
      </w:r>
    </w:p>
    <w:p w:rsidR="00F74339" w:rsidRPr="00BE2404" w:rsidRDefault="00F74339" w:rsidP="00260163">
      <w:pPr>
        <w:pStyle w:val="a7"/>
        <w:widowControl/>
        <w:spacing w:after="160" w:line="276" w:lineRule="auto"/>
        <w:ind w:leftChars="0" w:left="425"/>
        <w:jc w:val="both"/>
        <w:rPr>
          <w:rFonts w:ascii="Times New Roman" w:hAnsi="Times New Roman" w:cs="Times New Roman"/>
          <w:szCs w:val="24"/>
          <w:lang w:eastAsia="zh-HK"/>
        </w:rPr>
      </w:pPr>
      <w:r w:rsidRPr="00BE2404">
        <w:rPr>
          <w:rFonts w:ascii="Times New Roman" w:hAnsi="Times New Roman" w:cs="Times New Roman"/>
          <w:szCs w:val="24"/>
          <w:lang w:eastAsia="zh-HK"/>
        </w:rPr>
        <w:t>學生認識的行業種類不廣</w:t>
      </w:r>
      <w:r w:rsidRPr="00BE2404">
        <w:rPr>
          <w:rFonts w:ascii="Times New Roman" w:hAnsi="Times New Roman" w:cs="Times New Roman"/>
          <w:szCs w:val="24"/>
        </w:rPr>
        <w:t>，</w:t>
      </w:r>
      <w:r w:rsidRPr="00BE2404">
        <w:rPr>
          <w:rFonts w:ascii="Times New Roman" w:hAnsi="Times New Roman" w:cs="Times New Roman"/>
          <w:szCs w:val="24"/>
          <w:lang w:eastAsia="zh-HK"/>
        </w:rPr>
        <w:t>加上工作經驗不多，對職場世界感覺陌生</w:t>
      </w:r>
      <w:r w:rsidRPr="00BE2404">
        <w:rPr>
          <w:rFonts w:ascii="Times New Roman" w:hAnsi="Times New Roman" w:cs="Times New Roman"/>
          <w:szCs w:val="24"/>
        </w:rPr>
        <w:t>，</w:t>
      </w:r>
      <w:r w:rsidRPr="00BE2404">
        <w:rPr>
          <w:rFonts w:ascii="Times New Roman" w:hAnsi="Times New Roman" w:cs="Times New Roman"/>
          <w:szCs w:val="24"/>
          <w:lang w:eastAsia="zh-HK"/>
        </w:rPr>
        <w:t>曾工作或在職的成長嚮導分享工作經驗與發現，讓學生了解合適的求職和工作的態度和技巧，引導學生進行職業探索。</w:t>
      </w:r>
      <w:proofErr w:type="gramStart"/>
      <w:r w:rsidRPr="00BE2404">
        <w:rPr>
          <w:rFonts w:ascii="Times New Roman" w:hAnsi="Times New Roman" w:cs="Times New Roman"/>
          <w:szCs w:val="24"/>
          <w:lang w:eastAsia="zh-HK"/>
        </w:rPr>
        <w:t>此外，</w:t>
      </w:r>
      <w:proofErr w:type="gramEnd"/>
      <w:r w:rsidRPr="00BE2404">
        <w:rPr>
          <w:rFonts w:ascii="Times New Roman" w:hAnsi="Times New Roman" w:cs="Times New Roman"/>
          <w:szCs w:val="24"/>
          <w:lang w:eastAsia="zh-HK"/>
        </w:rPr>
        <w:t>成長嚮導在學生進行試工活動的過程中作出支援，透過檢討實際的工作情況，鞏固學習以持續進步。</w:t>
      </w:r>
    </w:p>
    <w:p w:rsidR="00F74339" w:rsidRPr="00BE2404" w:rsidRDefault="00F74339" w:rsidP="00260163">
      <w:pPr>
        <w:pStyle w:val="a7"/>
        <w:widowControl/>
        <w:numPr>
          <w:ilvl w:val="0"/>
          <w:numId w:val="3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BE2404">
        <w:rPr>
          <w:rFonts w:ascii="Times New Roman" w:hAnsi="Times New Roman" w:cs="Times New Roman"/>
          <w:kern w:val="0"/>
          <w:szCs w:val="24"/>
          <w:lang w:eastAsia="zh-HK"/>
        </w:rPr>
        <w:t>互有裨益，支援網絡</w:t>
      </w:r>
    </w:p>
    <w:p w:rsidR="00F74339" w:rsidRPr="00BE2404" w:rsidRDefault="00F74339" w:rsidP="00260163">
      <w:pPr>
        <w:pStyle w:val="a7"/>
        <w:widowControl/>
        <w:spacing w:after="160" w:line="276" w:lineRule="auto"/>
        <w:ind w:leftChars="0" w:left="425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BE2404">
        <w:rPr>
          <w:rFonts w:ascii="Times New Roman" w:hAnsi="Times New Roman" w:cs="Times New Roman"/>
          <w:szCs w:val="24"/>
          <w:lang w:eastAsia="zh-HK"/>
        </w:rPr>
        <w:t>學生大多表現被動，未有發現自己的需要或尋求支援，成長嚮導項目建立支援網絡</w:t>
      </w:r>
      <w:r w:rsidRPr="00BE2404">
        <w:rPr>
          <w:rFonts w:ascii="Times New Roman" w:hAnsi="Times New Roman" w:cs="Times New Roman"/>
          <w:szCs w:val="24"/>
        </w:rPr>
        <w:t>。</w:t>
      </w:r>
      <w:r w:rsidRPr="00BE2404">
        <w:rPr>
          <w:rFonts w:ascii="Times New Roman" w:hAnsi="Times New Roman" w:cs="Times New Roman"/>
          <w:szCs w:val="24"/>
          <w:lang w:eastAsia="zh-HK"/>
        </w:rPr>
        <w:t>讀寫障礙是個隱形的障礙，社會上欠缺認識與支援。成長嚮導項目會各界人士認識這些青少年，並了解他們的特質和需要</w:t>
      </w:r>
      <w:r w:rsidRPr="00BE2404">
        <w:rPr>
          <w:rFonts w:ascii="Times New Roman" w:hAnsi="Times New Roman" w:cs="Times New Roman"/>
          <w:szCs w:val="24"/>
        </w:rPr>
        <w:t>，</w:t>
      </w:r>
      <w:r w:rsidRPr="00BE2404">
        <w:rPr>
          <w:rFonts w:ascii="Times New Roman" w:hAnsi="Times New Roman" w:cs="Times New Roman"/>
        </w:rPr>
        <w:t>讓他們在面對困難時有更多資源面對挑戰。</w:t>
      </w:r>
      <w:r w:rsidRPr="00BE2404">
        <w:rPr>
          <w:rFonts w:ascii="Times New Roman" w:hAnsi="Times New Roman" w:cs="Times New Roman"/>
          <w:szCs w:val="24"/>
          <w:lang w:eastAsia="zh-HK"/>
        </w:rPr>
        <w:t>成長嚮導在與學生相處的經驗當中學習，</w:t>
      </w:r>
      <w:r w:rsidRPr="00BE2404">
        <w:rPr>
          <w:rFonts w:ascii="Times New Roman" w:hAnsi="Times New Roman" w:cs="Times New Roman"/>
          <w:szCs w:val="24"/>
        </w:rPr>
        <w:t>亦</w:t>
      </w:r>
      <w:r w:rsidRPr="00BE2404">
        <w:rPr>
          <w:rFonts w:ascii="Times New Roman" w:hAnsi="Times New Roman" w:cs="Times New Roman"/>
          <w:szCs w:val="24"/>
          <w:lang w:eastAsia="zh-HK"/>
        </w:rPr>
        <w:t>更有信心於日後作相應的支援。</w:t>
      </w:r>
    </w:p>
    <w:p w:rsidR="0097752F" w:rsidRPr="00BE2404" w:rsidRDefault="0097752F" w:rsidP="00260163">
      <w:pPr>
        <w:jc w:val="both"/>
        <w:rPr>
          <w:rFonts w:ascii="Times New Roman" w:hAnsi="Times New Roman" w:cs="Times New Roman"/>
        </w:rPr>
      </w:pPr>
    </w:p>
    <w:p w:rsidR="0097752F" w:rsidRPr="00BE2404" w:rsidRDefault="0097752F" w:rsidP="00260163">
      <w:pPr>
        <w:pStyle w:val="1"/>
        <w:widowControl/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BE2404">
        <w:rPr>
          <w:rFonts w:ascii="Times New Roman" w:eastAsiaTheme="minorEastAsia" w:hAnsi="Times New Roman" w:cs="Times New Roman"/>
          <w:lang w:eastAsia="zh-HK"/>
        </w:rPr>
        <w:lastRenderedPageBreak/>
        <w:t>支援形式</w:t>
      </w:r>
    </w:p>
    <w:p w:rsidR="0097752F" w:rsidRPr="00BE2404" w:rsidRDefault="0097752F" w:rsidP="00260163">
      <w:pPr>
        <w:pStyle w:val="a7"/>
        <w:widowControl/>
        <w:numPr>
          <w:ilvl w:val="0"/>
          <w:numId w:val="4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BE2404">
        <w:rPr>
          <w:rFonts w:ascii="Times New Roman" w:hAnsi="Times New Roman" w:cs="Times New Roman"/>
          <w:kern w:val="0"/>
          <w:szCs w:val="24"/>
          <w:lang w:eastAsia="zh-HK"/>
        </w:rPr>
        <w:t>每位成長嚮導支援一至五名學生</w:t>
      </w:r>
    </w:p>
    <w:p w:rsidR="0097752F" w:rsidRPr="00BE2404" w:rsidRDefault="0097752F" w:rsidP="00260163">
      <w:pPr>
        <w:pStyle w:val="a7"/>
        <w:widowControl/>
        <w:numPr>
          <w:ilvl w:val="0"/>
          <w:numId w:val="4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BE2404">
        <w:rPr>
          <w:rFonts w:ascii="Times New Roman" w:hAnsi="Times New Roman" w:cs="Times New Roman"/>
          <w:kern w:val="0"/>
          <w:szCs w:val="24"/>
          <w:lang w:eastAsia="zh-HK"/>
        </w:rPr>
        <w:t>不建議學生與成長嚮導作私下聯絡</w:t>
      </w:r>
    </w:p>
    <w:p w:rsidR="0097752F" w:rsidRPr="00BE2404" w:rsidRDefault="0097752F" w:rsidP="00260163">
      <w:pPr>
        <w:pStyle w:val="a7"/>
        <w:widowControl/>
        <w:numPr>
          <w:ilvl w:val="0"/>
          <w:numId w:val="4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BE2404">
        <w:rPr>
          <w:rFonts w:ascii="Times New Roman" w:hAnsi="Times New Roman" w:cs="Times New Roman"/>
          <w:kern w:val="0"/>
          <w:szCs w:val="24"/>
          <w:lang w:eastAsia="zh-HK"/>
        </w:rPr>
        <w:t>形式包括參與小組活動、聚餐、單位舉辦的大型活動（如模擬面試工作坊、行業分享日）、其他與認識職場相關活動（如到成長嚮導的公司參觀），及探訪試工學生等。成長嚮導可按學生狀況選擇個別，或以小組形式見面。</w:t>
      </w:r>
    </w:p>
    <w:p w:rsidR="0097752F" w:rsidRPr="00BE2404" w:rsidRDefault="0097752F" w:rsidP="00260163">
      <w:pPr>
        <w:pStyle w:val="a7"/>
        <w:ind w:leftChars="0" w:left="960"/>
        <w:jc w:val="both"/>
        <w:rPr>
          <w:rFonts w:ascii="Times New Roman" w:hAnsi="Times New Roman" w:cs="Times New Roman"/>
        </w:rPr>
      </w:pPr>
    </w:p>
    <w:p w:rsidR="0097752F" w:rsidRPr="00BE2404" w:rsidRDefault="0097752F" w:rsidP="00260163">
      <w:pPr>
        <w:pStyle w:val="1"/>
        <w:widowControl/>
        <w:spacing w:line="276" w:lineRule="auto"/>
        <w:jc w:val="both"/>
        <w:rPr>
          <w:rFonts w:ascii="Times New Roman" w:eastAsiaTheme="minorEastAsia" w:hAnsi="Times New Roman" w:cs="Times New Roman"/>
          <w:lang w:eastAsia="zh-HK"/>
        </w:rPr>
      </w:pPr>
      <w:r w:rsidRPr="00BE2404">
        <w:rPr>
          <w:rFonts w:ascii="Times New Roman" w:eastAsiaTheme="minorEastAsia" w:hAnsi="Times New Roman" w:cs="Times New Roman"/>
          <w:lang w:eastAsia="zh-HK"/>
        </w:rPr>
        <w:t>支援方向</w:t>
      </w:r>
    </w:p>
    <w:p w:rsidR="0097752F" w:rsidRPr="00BE2404" w:rsidRDefault="0097752F" w:rsidP="00260163">
      <w:pPr>
        <w:pStyle w:val="a7"/>
        <w:widowControl/>
        <w:numPr>
          <w:ilvl w:val="0"/>
          <w:numId w:val="5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BE2404">
        <w:rPr>
          <w:rFonts w:ascii="Times New Roman" w:hAnsi="Times New Roman" w:cs="Times New Roman"/>
          <w:kern w:val="0"/>
          <w:szCs w:val="24"/>
          <w:lang w:eastAsia="zh-HK"/>
        </w:rPr>
        <w:t>分享你的生涯規劃故事</w:t>
      </w:r>
    </w:p>
    <w:p w:rsidR="0097752F" w:rsidRPr="00BE2404" w:rsidRDefault="0097752F" w:rsidP="00260163">
      <w:pPr>
        <w:pStyle w:val="a7"/>
        <w:widowControl/>
        <w:numPr>
          <w:ilvl w:val="0"/>
          <w:numId w:val="5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BE2404">
        <w:rPr>
          <w:rFonts w:ascii="Times New Roman" w:hAnsi="Times New Roman" w:cs="Times New Roman"/>
          <w:kern w:val="0"/>
          <w:szCs w:val="24"/>
          <w:lang w:eastAsia="zh-HK"/>
        </w:rPr>
        <w:t>了解學生正面對的擔憂與困難</w:t>
      </w:r>
    </w:p>
    <w:p w:rsidR="0097752F" w:rsidRPr="00BE2404" w:rsidRDefault="0097752F" w:rsidP="00260163">
      <w:pPr>
        <w:pStyle w:val="a7"/>
        <w:widowControl/>
        <w:numPr>
          <w:ilvl w:val="0"/>
          <w:numId w:val="5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BE2404">
        <w:rPr>
          <w:rFonts w:ascii="Times New Roman" w:hAnsi="Times New Roman" w:cs="Times New Roman"/>
          <w:kern w:val="0"/>
          <w:szCs w:val="24"/>
          <w:lang w:eastAsia="zh-HK"/>
        </w:rPr>
        <w:t>協助學生發現能力與可能性</w:t>
      </w:r>
    </w:p>
    <w:p w:rsidR="0097752F" w:rsidRPr="00BE2404" w:rsidRDefault="0097752F" w:rsidP="00260163">
      <w:pPr>
        <w:pStyle w:val="a7"/>
        <w:widowControl/>
        <w:numPr>
          <w:ilvl w:val="0"/>
          <w:numId w:val="5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BE2404">
        <w:rPr>
          <w:rFonts w:ascii="Times New Roman" w:hAnsi="Times New Roman" w:cs="Times New Roman"/>
          <w:kern w:val="0"/>
          <w:szCs w:val="24"/>
          <w:lang w:eastAsia="zh-HK"/>
        </w:rPr>
        <w:t>分享工作經驗與發現</w:t>
      </w:r>
    </w:p>
    <w:p w:rsidR="0097752F" w:rsidRPr="00BE2404" w:rsidRDefault="0097752F" w:rsidP="00260163">
      <w:pPr>
        <w:pStyle w:val="a7"/>
        <w:widowControl/>
        <w:numPr>
          <w:ilvl w:val="0"/>
          <w:numId w:val="5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BE2404">
        <w:rPr>
          <w:rFonts w:ascii="Times New Roman" w:hAnsi="Times New Roman" w:cs="Times New Roman"/>
          <w:kern w:val="0"/>
          <w:szCs w:val="24"/>
          <w:lang w:eastAsia="zh-HK"/>
        </w:rPr>
        <w:t>分享求職經驗，並作模擬面試與檢討</w:t>
      </w:r>
    </w:p>
    <w:p w:rsidR="0097752F" w:rsidRPr="00BE2404" w:rsidRDefault="0097752F" w:rsidP="00260163">
      <w:pPr>
        <w:pStyle w:val="a7"/>
        <w:widowControl/>
        <w:numPr>
          <w:ilvl w:val="0"/>
          <w:numId w:val="5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BE2404">
        <w:rPr>
          <w:rFonts w:ascii="Times New Roman" w:hAnsi="Times New Roman" w:cs="Times New Roman"/>
          <w:kern w:val="0"/>
          <w:szCs w:val="24"/>
          <w:lang w:eastAsia="zh-HK"/>
        </w:rPr>
        <w:t>關心學生的試工情況及一同檢討表現與學習</w:t>
      </w:r>
    </w:p>
    <w:p w:rsidR="0097752F" w:rsidRPr="00BE2404" w:rsidRDefault="0097752F" w:rsidP="00260163">
      <w:pPr>
        <w:pStyle w:val="a7"/>
        <w:ind w:leftChars="0" w:left="960"/>
        <w:jc w:val="both"/>
        <w:rPr>
          <w:rFonts w:ascii="Times New Roman" w:hAnsi="Times New Roman" w:cs="Times New Roman"/>
        </w:rPr>
      </w:pPr>
    </w:p>
    <w:p w:rsidR="0097752F" w:rsidRPr="00BE2404" w:rsidRDefault="0097752F" w:rsidP="00260163">
      <w:pPr>
        <w:pStyle w:val="1"/>
        <w:widowControl/>
        <w:spacing w:line="276" w:lineRule="auto"/>
        <w:jc w:val="both"/>
        <w:rPr>
          <w:rFonts w:ascii="Times New Roman" w:eastAsiaTheme="minorEastAsia" w:hAnsi="Times New Roman" w:cs="Times New Roman"/>
          <w:lang w:eastAsia="zh-HK"/>
        </w:rPr>
      </w:pPr>
      <w:r w:rsidRPr="00BE2404">
        <w:rPr>
          <w:rFonts w:ascii="Times New Roman" w:eastAsiaTheme="minorEastAsia" w:hAnsi="Times New Roman" w:cs="Times New Roman"/>
          <w:lang w:eastAsia="zh-HK"/>
        </w:rPr>
        <w:t>支援方法</w:t>
      </w:r>
    </w:p>
    <w:p w:rsidR="0097752F" w:rsidRPr="00BE2404" w:rsidRDefault="0097752F" w:rsidP="00260163">
      <w:pPr>
        <w:pStyle w:val="a7"/>
        <w:widowControl/>
        <w:numPr>
          <w:ilvl w:val="0"/>
          <w:numId w:val="6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BE2404">
        <w:rPr>
          <w:rFonts w:ascii="Times New Roman" w:hAnsi="Times New Roman" w:cs="Times New Roman"/>
          <w:kern w:val="0"/>
          <w:szCs w:val="24"/>
          <w:lang w:eastAsia="zh-HK"/>
        </w:rPr>
        <w:t>與學生建立關係</w:t>
      </w:r>
    </w:p>
    <w:p w:rsidR="0097752F" w:rsidRPr="00BE2404" w:rsidRDefault="0097752F" w:rsidP="00260163">
      <w:pPr>
        <w:pStyle w:val="a7"/>
        <w:widowControl/>
        <w:spacing w:after="160" w:line="276" w:lineRule="auto"/>
        <w:ind w:leftChars="0" w:left="425"/>
        <w:jc w:val="both"/>
        <w:rPr>
          <w:rFonts w:ascii="Times New Roman" w:hAnsi="Times New Roman" w:cs="Times New Roman"/>
          <w:lang w:eastAsia="zh-HK"/>
        </w:rPr>
      </w:pPr>
      <w:r w:rsidRPr="00BE2404">
        <w:rPr>
          <w:rFonts w:ascii="Times New Roman" w:hAnsi="Times New Roman" w:cs="Times New Roman"/>
          <w:lang w:eastAsia="zh-HK"/>
        </w:rPr>
        <w:t>導師宜與學生</w:t>
      </w:r>
      <w:r w:rsidRPr="00BE2404">
        <w:rPr>
          <w:rFonts w:ascii="Times New Roman" w:hAnsi="Times New Roman" w:cs="Times New Roman"/>
        </w:rPr>
        <w:t>互相介紹自己</w:t>
      </w:r>
      <w:r w:rsidRPr="00BE2404">
        <w:rPr>
          <w:rFonts w:ascii="Times New Roman" w:hAnsi="Times New Roman" w:cs="Times New Roman"/>
          <w:lang w:eastAsia="zh-HK"/>
        </w:rPr>
        <w:t>、</w:t>
      </w:r>
      <w:r w:rsidRPr="00BE2404">
        <w:rPr>
          <w:rFonts w:ascii="Times New Roman" w:hAnsi="Times New Roman" w:cs="Times New Roman"/>
        </w:rPr>
        <w:t>澄清彼此期望</w:t>
      </w:r>
      <w:r w:rsidRPr="00BE2404">
        <w:rPr>
          <w:rFonts w:ascii="Times New Roman" w:hAnsi="Times New Roman" w:cs="Times New Roman"/>
          <w:lang w:eastAsia="zh-HK"/>
        </w:rPr>
        <w:t>、</w:t>
      </w:r>
      <w:r w:rsidRPr="00BE2404">
        <w:rPr>
          <w:rFonts w:ascii="Times New Roman" w:hAnsi="Times New Roman" w:cs="Times New Roman"/>
        </w:rPr>
        <w:t>協商見面及聯絡的時間與方式</w:t>
      </w:r>
      <w:r w:rsidRPr="00BE2404">
        <w:rPr>
          <w:rFonts w:ascii="Times New Roman" w:hAnsi="Times New Roman" w:cs="Times New Roman"/>
          <w:lang w:eastAsia="zh-HK"/>
        </w:rPr>
        <w:t>、</w:t>
      </w:r>
      <w:r w:rsidRPr="00BE2404">
        <w:rPr>
          <w:rFonts w:ascii="Times New Roman" w:hAnsi="Times New Roman" w:cs="Times New Roman"/>
        </w:rPr>
        <w:t>投其所好</w:t>
      </w:r>
      <w:r w:rsidRPr="00BE2404">
        <w:rPr>
          <w:rFonts w:ascii="Times New Roman" w:hAnsi="Times New Roman" w:cs="Times New Roman"/>
          <w:lang w:eastAsia="zh-HK"/>
        </w:rPr>
        <w:t>，了解學生需要</w:t>
      </w:r>
      <w:r w:rsidRPr="00BE2404">
        <w:rPr>
          <w:rFonts w:ascii="Times New Roman" w:hAnsi="Times New Roman" w:cs="Times New Roman"/>
        </w:rPr>
        <w:t>，</w:t>
      </w:r>
      <w:r w:rsidRPr="00BE2404">
        <w:rPr>
          <w:rFonts w:ascii="Times New Roman" w:hAnsi="Times New Roman" w:cs="Times New Roman"/>
          <w:lang w:eastAsia="zh-HK"/>
        </w:rPr>
        <w:t>並以</w:t>
      </w:r>
      <w:r w:rsidRPr="00BE2404">
        <w:rPr>
          <w:rFonts w:ascii="Times New Roman" w:hAnsi="Times New Roman" w:cs="Times New Roman"/>
        </w:rPr>
        <w:t>尊重接納</w:t>
      </w:r>
      <w:r w:rsidRPr="00BE2404">
        <w:rPr>
          <w:rFonts w:ascii="Times New Roman" w:hAnsi="Times New Roman" w:cs="Times New Roman"/>
          <w:lang w:eastAsia="zh-HK"/>
        </w:rPr>
        <w:t>、</w:t>
      </w:r>
      <w:r w:rsidRPr="00BE2404">
        <w:rPr>
          <w:rFonts w:ascii="Times New Roman" w:hAnsi="Times New Roman" w:cs="Times New Roman"/>
        </w:rPr>
        <w:t>真誠</w:t>
      </w:r>
      <w:r w:rsidRPr="00BE2404">
        <w:rPr>
          <w:rFonts w:ascii="Times New Roman" w:hAnsi="Times New Roman" w:cs="Times New Roman"/>
          <w:lang w:eastAsia="zh-HK"/>
        </w:rPr>
        <w:t>的態度與學生溝通</w:t>
      </w:r>
      <w:r w:rsidRPr="00BE2404">
        <w:rPr>
          <w:rFonts w:ascii="Times New Roman" w:hAnsi="Times New Roman" w:cs="Times New Roman"/>
        </w:rPr>
        <w:t>分享</w:t>
      </w:r>
      <w:r w:rsidRPr="00BE2404">
        <w:rPr>
          <w:rFonts w:ascii="Times New Roman" w:hAnsi="Times New Roman" w:cs="Times New Roman"/>
          <w:lang w:eastAsia="zh-HK"/>
        </w:rPr>
        <w:t>。</w:t>
      </w:r>
    </w:p>
    <w:p w:rsidR="0097752F" w:rsidRPr="00BE2404" w:rsidRDefault="0097752F" w:rsidP="00260163">
      <w:pPr>
        <w:pStyle w:val="a7"/>
        <w:ind w:leftChars="0" w:left="960"/>
        <w:jc w:val="both"/>
        <w:rPr>
          <w:rFonts w:ascii="Times New Roman" w:hAnsi="Times New Roman" w:cs="Times New Roman"/>
        </w:rPr>
      </w:pPr>
    </w:p>
    <w:p w:rsidR="0097752F" w:rsidRPr="00BE2404" w:rsidRDefault="0097752F" w:rsidP="00260163">
      <w:pPr>
        <w:pStyle w:val="a7"/>
        <w:widowControl/>
        <w:numPr>
          <w:ilvl w:val="0"/>
          <w:numId w:val="6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BE2404">
        <w:rPr>
          <w:rFonts w:ascii="Times New Roman" w:hAnsi="Times New Roman" w:cs="Times New Roman"/>
          <w:kern w:val="0"/>
          <w:szCs w:val="24"/>
          <w:lang w:eastAsia="zh-HK"/>
        </w:rPr>
        <w:t>同理心聆聽</w:t>
      </w:r>
    </w:p>
    <w:p w:rsidR="0097752F" w:rsidRPr="00BE2404" w:rsidRDefault="0097752F" w:rsidP="00260163">
      <w:pPr>
        <w:pStyle w:val="a7"/>
        <w:widowControl/>
        <w:spacing w:after="160" w:line="276" w:lineRule="auto"/>
        <w:ind w:leftChars="0" w:left="425"/>
        <w:jc w:val="both"/>
        <w:rPr>
          <w:rFonts w:ascii="Times New Roman" w:hAnsi="Times New Roman" w:cs="Times New Roman"/>
        </w:rPr>
      </w:pPr>
      <w:r w:rsidRPr="00BE2404">
        <w:rPr>
          <w:rFonts w:ascii="Times New Roman" w:hAnsi="Times New Roman" w:cs="Times New Roman"/>
        </w:rPr>
        <w:t>同理心的聆聽讓我們聚焦於對方的感受與需要，讓對方感到</w:t>
      </w:r>
      <w:proofErr w:type="gramStart"/>
      <w:r w:rsidRPr="00BE2404">
        <w:rPr>
          <w:rFonts w:ascii="Times New Roman" w:hAnsi="Times New Roman" w:cs="Times New Roman"/>
        </w:rPr>
        <w:t>受關顧</w:t>
      </w:r>
      <w:proofErr w:type="gramEnd"/>
      <w:r w:rsidRPr="00BE2404">
        <w:rPr>
          <w:rFonts w:ascii="Times New Roman" w:hAnsi="Times New Roman" w:cs="Times New Roman"/>
        </w:rPr>
        <w:t>、「被聽見」，並得着生命的能量，建立彼此信任：「聽」與「聆聽」不同，聽只是一種感官認知，聆聽則留意到語言背後的意思。</w:t>
      </w:r>
      <w:r w:rsidRPr="00BE2404">
        <w:rPr>
          <w:rFonts w:ascii="Times New Roman" w:hAnsi="Times New Roman" w:cs="Times New Roman"/>
          <w:lang w:eastAsia="zh-HK"/>
        </w:rPr>
        <w:t>成長嚮導可</w:t>
      </w:r>
      <w:r w:rsidRPr="00BE2404">
        <w:rPr>
          <w:rFonts w:ascii="Times New Roman" w:hAnsi="Times New Roman" w:cs="Times New Roman"/>
        </w:rPr>
        <w:t>善用身體語言表達你在聆聽，例如望着對方、身體傾向對方，讓對方感受你在陪伴。放下批判心，嘗試了解對方，讓對方有空間抒發。</w:t>
      </w:r>
    </w:p>
    <w:p w:rsidR="0097752F" w:rsidRPr="00BE2404" w:rsidRDefault="0097752F" w:rsidP="00260163">
      <w:pPr>
        <w:pStyle w:val="a7"/>
        <w:widowControl/>
        <w:spacing w:after="160" w:line="276" w:lineRule="auto"/>
        <w:ind w:leftChars="0" w:left="425"/>
        <w:jc w:val="both"/>
        <w:rPr>
          <w:rFonts w:ascii="Times New Roman" w:hAnsi="Times New Roman" w:cs="Times New Roman"/>
        </w:rPr>
      </w:pPr>
      <w:r w:rsidRPr="00BE2404">
        <w:rPr>
          <w:rFonts w:ascii="Times New Roman" w:hAnsi="Times New Roman" w:cs="Times New Roman"/>
        </w:rPr>
        <w:lastRenderedPageBreak/>
        <w:t>幻想一下你就是他，然後你會發現能夠理解對方的感受與行為，</w:t>
      </w:r>
      <w:r w:rsidRPr="00BE2404">
        <w:rPr>
          <w:rFonts w:ascii="Times New Roman" w:hAnsi="Times New Roman" w:cs="Times New Roman"/>
          <w:lang w:eastAsia="zh-HK"/>
        </w:rPr>
        <w:t>並</w:t>
      </w:r>
      <w:r w:rsidRPr="00BE2404">
        <w:rPr>
          <w:rFonts w:ascii="Times New Roman" w:hAnsi="Times New Roman" w:cs="Times New Roman"/>
        </w:rPr>
        <w:t>嘗試複述或自己用語整理對方說話內容與方向，適時善用問題作引導。</w:t>
      </w:r>
    </w:p>
    <w:p w:rsidR="0097752F" w:rsidRPr="00BE2404" w:rsidRDefault="0097752F" w:rsidP="00260163">
      <w:pPr>
        <w:pStyle w:val="a7"/>
        <w:ind w:leftChars="0" w:left="960"/>
        <w:jc w:val="both"/>
        <w:rPr>
          <w:rFonts w:ascii="Times New Roman" w:hAnsi="Times New Roman" w:cs="Times New Roman"/>
        </w:rPr>
      </w:pPr>
    </w:p>
    <w:p w:rsidR="00F22F66" w:rsidRPr="00BE2404" w:rsidRDefault="0097752F" w:rsidP="00260163">
      <w:pPr>
        <w:pStyle w:val="a7"/>
        <w:widowControl/>
        <w:numPr>
          <w:ilvl w:val="0"/>
          <w:numId w:val="6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BE2404">
        <w:rPr>
          <w:rFonts w:ascii="Times New Roman" w:hAnsi="Times New Roman" w:cs="Times New Roman"/>
          <w:kern w:val="0"/>
          <w:szCs w:val="24"/>
          <w:lang w:eastAsia="zh-HK"/>
        </w:rPr>
        <w:t>有效的分享</w:t>
      </w:r>
    </w:p>
    <w:p w:rsidR="0097752F" w:rsidRPr="00BE2404" w:rsidRDefault="00F22F66" w:rsidP="00260163">
      <w:pPr>
        <w:pStyle w:val="a7"/>
        <w:widowControl/>
        <w:spacing w:after="160" w:line="276" w:lineRule="auto"/>
        <w:ind w:leftChars="0" w:left="425"/>
        <w:jc w:val="both"/>
        <w:rPr>
          <w:rFonts w:ascii="Times New Roman" w:hAnsi="Times New Roman" w:cs="Times New Roman"/>
        </w:rPr>
      </w:pPr>
      <w:r w:rsidRPr="00BE2404">
        <w:rPr>
          <w:rFonts w:ascii="Times New Roman" w:hAnsi="Times New Roman" w:cs="Times New Roman"/>
        </w:rPr>
        <w:t>分享學生關注的事項，</w:t>
      </w:r>
      <w:r w:rsidRPr="00BE2404">
        <w:rPr>
          <w:rFonts w:ascii="Times New Roman" w:hAnsi="Times New Roman" w:cs="Times New Roman"/>
          <w:lang w:eastAsia="zh-HK"/>
        </w:rPr>
        <w:t>並</w:t>
      </w:r>
      <w:r w:rsidRPr="00BE2404">
        <w:rPr>
          <w:rFonts w:ascii="Times New Roman" w:hAnsi="Times New Roman" w:cs="Times New Roman"/>
        </w:rPr>
        <w:t>清楚分享的動機。</w:t>
      </w:r>
      <w:r w:rsidR="0097752F" w:rsidRPr="00BE2404">
        <w:rPr>
          <w:rFonts w:ascii="Times New Roman" w:hAnsi="Times New Roman" w:cs="Times New Roman"/>
          <w:lang w:eastAsia="zh-HK"/>
        </w:rPr>
        <w:t>緊記分享目的為</w:t>
      </w:r>
      <w:r w:rsidR="0097752F" w:rsidRPr="00BE2404">
        <w:rPr>
          <w:rFonts w:ascii="Times New Roman" w:hAnsi="Times New Roman" w:cs="Times New Roman"/>
        </w:rPr>
        <w:t>協助學生</w:t>
      </w:r>
      <w:r w:rsidR="0097752F" w:rsidRPr="00BE2404">
        <w:rPr>
          <w:rFonts w:ascii="Times New Roman" w:hAnsi="Times New Roman" w:cs="Times New Roman"/>
          <w:lang w:eastAsia="zh-HK"/>
        </w:rPr>
        <w:t>成長</w:t>
      </w:r>
      <w:r w:rsidRPr="00BE2404">
        <w:rPr>
          <w:rFonts w:ascii="Times New Roman" w:hAnsi="Times New Roman" w:cs="Times New Roman"/>
        </w:rPr>
        <w:t>，</w:t>
      </w:r>
      <w:r w:rsidR="0097752F" w:rsidRPr="00BE2404">
        <w:rPr>
          <w:rFonts w:ascii="Times New Roman" w:hAnsi="Times New Roman" w:cs="Times New Roman"/>
        </w:rPr>
        <w:t>忌長篇大論，宜精準，</w:t>
      </w:r>
      <w:r w:rsidR="0097752F" w:rsidRPr="00BE2404">
        <w:rPr>
          <w:rFonts w:ascii="Times New Roman" w:hAnsi="Times New Roman" w:cs="Times New Roman"/>
          <w:lang w:eastAsia="zh-HK"/>
        </w:rPr>
        <w:t>讓學生更容易</w:t>
      </w:r>
      <w:r w:rsidR="005519FE" w:rsidRPr="00BE2404">
        <w:rPr>
          <w:rFonts w:ascii="Times New Roman" w:hAnsi="Times New Roman" w:cs="Times New Roman"/>
          <w:lang w:eastAsia="zh-HK"/>
        </w:rPr>
        <w:t>和具體吸收與</w:t>
      </w:r>
      <w:r w:rsidR="0097752F" w:rsidRPr="00BE2404">
        <w:rPr>
          <w:rFonts w:ascii="Times New Roman" w:hAnsi="Times New Roman" w:cs="Times New Roman"/>
          <w:lang w:eastAsia="zh-HK"/>
        </w:rPr>
        <w:t>明白。</w:t>
      </w:r>
    </w:p>
    <w:p w:rsidR="005A460F" w:rsidRPr="00BE2404" w:rsidRDefault="005A460F" w:rsidP="00260163">
      <w:pPr>
        <w:pStyle w:val="a7"/>
        <w:ind w:leftChars="0" w:left="960"/>
        <w:jc w:val="both"/>
        <w:rPr>
          <w:rFonts w:ascii="Times New Roman" w:hAnsi="Times New Roman" w:cs="Times New Roman"/>
          <w:color w:val="FF0000"/>
          <w:lang w:eastAsia="zh-HK"/>
        </w:rPr>
      </w:pPr>
    </w:p>
    <w:p w:rsidR="005A460F" w:rsidRPr="00BE2404" w:rsidRDefault="005A460F" w:rsidP="00260163">
      <w:pPr>
        <w:pStyle w:val="1"/>
        <w:widowControl/>
        <w:spacing w:line="276" w:lineRule="auto"/>
        <w:jc w:val="both"/>
        <w:rPr>
          <w:rFonts w:ascii="Times New Roman" w:eastAsiaTheme="minorEastAsia" w:hAnsi="Times New Roman" w:cs="Times New Roman"/>
          <w:lang w:eastAsia="zh-HK"/>
        </w:rPr>
      </w:pPr>
      <w:r w:rsidRPr="00BE2404">
        <w:rPr>
          <w:rFonts w:ascii="Times New Roman" w:eastAsiaTheme="minorEastAsia" w:hAnsi="Times New Roman" w:cs="Times New Roman"/>
          <w:lang w:eastAsia="zh-HK"/>
        </w:rPr>
        <w:t>成長嚮導的特質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320"/>
      </w:tblGrid>
      <w:tr w:rsidR="005A460F" w:rsidRPr="00BE2404" w:rsidTr="00F74339">
        <w:trPr>
          <w:trHeight w:val="392"/>
        </w:trPr>
        <w:tc>
          <w:tcPr>
            <w:tcW w:w="1701" w:type="dxa"/>
          </w:tcPr>
          <w:p w:rsidR="005A460F" w:rsidRPr="00BE2404" w:rsidRDefault="005A460F" w:rsidP="00260163">
            <w:pPr>
              <w:pStyle w:val="a7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BE2404">
              <w:rPr>
                <w:rFonts w:ascii="Times New Roman" w:hAnsi="Times New Roman" w:cs="Times New Roman"/>
              </w:rPr>
              <w:t>承擔</w:t>
            </w:r>
          </w:p>
        </w:tc>
        <w:tc>
          <w:tcPr>
            <w:tcW w:w="7320" w:type="dxa"/>
          </w:tcPr>
          <w:p w:rsidR="005A460F" w:rsidRPr="00BE2404" w:rsidRDefault="005A460F" w:rsidP="00260163">
            <w:pPr>
              <w:pStyle w:val="a7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BE2404">
              <w:rPr>
                <w:rFonts w:ascii="Times New Roman" w:hAnsi="Times New Roman" w:cs="Times New Roman"/>
              </w:rPr>
              <w:t>撥出時間與學生相處，定期會面。</w:t>
            </w:r>
          </w:p>
        </w:tc>
      </w:tr>
      <w:tr w:rsidR="005A460F" w:rsidRPr="00BE2404" w:rsidTr="00F74339">
        <w:trPr>
          <w:trHeight w:val="800"/>
        </w:trPr>
        <w:tc>
          <w:tcPr>
            <w:tcW w:w="1701" w:type="dxa"/>
          </w:tcPr>
          <w:p w:rsidR="005A460F" w:rsidRPr="00BE2404" w:rsidRDefault="005A460F" w:rsidP="00260163">
            <w:pPr>
              <w:pStyle w:val="a7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BE2404">
              <w:rPr>
                <w:rFonts w:ascii="Times New Roman" w:hAnsi="Times New Roman" w:cs="Times New Roman"/>
              </w:rPr>
              <w:t>關懷</w:t>
            </w:r>
          </w:p>
        </w:tc>
        <w:tc>
          <w:tcPr>
            <w:tcW w:w="7320" w:type="dxa"/>
          </w:tcPr>
          <w:p w:rsidR="005A460F" w:rsidRPr="00BE2404" w:rsidRDefault="005A460F" w:rsidP="00260163">
            <w:pPr>
              <w:pStyle w:val="a7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BE2404">
              <w:rPr>
                <w:rFonts w:ascii="Times New Roman" w:hAnsi="Times New Roman" w:cs="Times New Roman"/>
              </w:rPr>
              <w:t>細心聆聽學生的心聲，並積極回應。不只是單純重複學生的說話，要用自己的語言，以示你確實了解他的心情。</w:t>
            </w:r>
          </w:p>
        </w:tc>
      </w:tr>
      <w:tr w:rsidR="005A460F" w:rsidRPr="00BE2404" w:rsidTr="00F74339">
        <w:trPr>
          <w:trHeight w:val="800"/>
        </w:trPr>
        <w:tc>
          <w:tcPr>
            <w:tcW w:w="1701" w:type="dxa"/>
          </w:tcPr>
          <w:p w:rsidR="005A460F" w:rsidRPr="00BE2404" w:rsidRDefault="005A460F" w:rsidP="00260163">
            <w:pPr>
              <w:pStyle w:val="a7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BE2404">
              <w:rPr>
                <w:rFonts w:ascii="Times New Roman" w:hAnsi="Times New Roman" w:cs="Times New Roman"/>
              </w:rPr>
              <w:t>敏銳</w:t>
            </w:r>
          </w:p>
        </w:tc>
        <w:tc>
          <w:tcPr>
            <w:tcW w:w="7320" w:type="dxa"/>
          </w:tcPr>
          <w:p w:rsidR="005A460F" w:rsidRPr="00BE2404" w:rsidRDefault="005A460F" w:rsidP="00260163">
            <w:pPr>
              <w:pStyle w:val="a7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BE2404">
              <w:rPr>
                <w:rFonts w:ascii="Times New Roman" w:hAnsi="Times New Roman" w:cs="Times New Roman"/>
              </w:rPr>
              <w:t>謹言慎行，確保所言所行都是有助勉勵學生。對學生的言行保持敏銳，了解他的需要。</w:t>
            </w:r>
          </w:p>
        </w:tc>
      </w:tr>
      <w:tr w:rsidR="005A460F" w:rsidRPr="00BE2404" w:rsidTr="00F74339">
        <w:trPr>
          <w:trHeight w:val="784"/>
        </w:trPr>
        <w:tc>
          <w:tcPr>
            <w:tcW w:w="1701" w:type="dxa"/>
          </w:tcPr>
          <w:p w:rsidR="005A460F" w:rsidRPr="00BE2404" w:rsidRDefault="005A460F" w:rsidP="00260163">
            <w:pPr>
              <w:pStyle w:val="a7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BE2404">
              <w:rPr>
                <w:rFonts w:ascii="Times New Roman" w:hAnsi="Times New Roman" w:cs="Times New Roman"/>
              </w:rPr>
              <w:t>尊重</w:t>
            </w:r>
          </w:p>
        </w:tc>
        <w:tc>
          <w:tcPr>
            <w:tcW w:w="7320" w:type="dxa"/>
          </w:tcPr>
          <w:p w:rsidR="005A460F" w:rsidRPr="00BE2404" w:rsidRDefault="005A460F" w:rsidP="00260163">
            <w:pPr>
              <w:pStyle w:val="a7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BE2404">
              <w:rPr>
                <w:rFonts w:ascii="Times New Roman" w:hAnsi="Times New Roman" w:cs="Times New Roman"/>
              </w:rPr>
              <w:t>要尊重他人持有不同的觀念</w:t>
            </w:r>
            <w:r w:rsidRPr="00BE2404">
              <w:rPr>
                <w:rFonts w:ascii="Times New Roman" w:hAnsi="Times New Roman" w:cs="Times New Roman"/>
              </w:rPr>
              <w:t xml:space="preserve"> </w:t>
            </w:r>
            <w:r w:rsidRPr="00BE2404">
              <w:rPr>
                <w:rFonts w:ascii="Times New Roman" w:hAnsi="Times New Roman" w:cs="Times New Roman"/>
              </w:rPr>
              <w:t>，並接受學生及其父母可能</w:t>
            </w:r>
            <w:proofErr w:type="gramStart"/>
            <w:r w:rsidRPr="00BE2404">
              <w:rPr>
                <w:rFonts w:ascii="Times New Roman" w:hAnsi="Times New Roman" w:cs="Times New Roman"/>
              </w:rPr>
              <w:t>不</w:t>
            </w:r>
            <w:proofErr w:type="gramEnd"/>
            <w:r w:rsidRPr="00BE2404">
              <w:rPr>
                <w:rFonts w:ascii="Times New Roman" w:hAnsi="Times New Roman" w:cs="Times New Roman"/>
              </w:rPr>
              <w:t>認同你的意見。</w:t>
            </w:r>
          </w:p>
        </w:tc>
      </w:tr>
      <w:tr w:rsidR="005A460F" w:rsidRPr="00BE2404" w:rsidTr="00F74339">
        <w:trPr>
          <w:trHeight w:val="1600"/>
        </w:trPr>
        <w:tc>
          <w:tcPr>
            <w:tcW w:w="1701" w:type="dxa"/>
          </w:tcPr>
          <w:p w:rsidR="005A460F" w:rsidRPr="00BE2404" w:rsidRDefault="005A460F" w:rsidP="00260163">
            <w:pPr>
              <w:pStyle w:val="a7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BE2404">
              <w:rPr>
                <w:rFonts w:ascii="Times New Roman" w:hAnsi="Times New Roman" w:cs="Times New Roman"/>
                <w:lang w:eastAsia="zh-HK"/>
              </w:rPr>
              <w:t>可信</w:t>
            </w:r>
          </w:p>
        </w:tc>
        <w:tc>
          <w:tcPr>
            <w:tcW w:w="7320" w:type="dxa"/>
          </w:tcPr>
          <w:p w:rsidR="005A460F" w:rsidRPr="00BE2404" w:rsidRDefault="005A460F" w:rsidP="00260163">
            <w:pPr>
              <w:jc w:val="both"/>
              <w:rPr>
                <w:rFonts w:ascii="Times New Roman" w:hAnsi="Times New Roman" w:cs="Times New Roman"/>
              </w:rPr>
            </w:pPr>
            <w:r w:rsidRPr="00BE2404">
              <w:rPr>
                <w:rFonts w:ascii="Times New Roman" w:hAnsi="Times New Roman" w:cs="Times New Roman"/>
              </w:rPr>
              <w:t>未取得學生同意前，不向他人</w:t>
            </w:r>
            <w:r w:rsidRPr="00BE2404">
              <w:rPr>
                <w:rFonts w:ascii="Times New Roman" w:hAnsi="Times New Roman" w:cs="Times New Roman"/>
              </w:rPr>
              <w:t xml:space="preserve"> ( </w:t>
            </w:r>
            <w:r w:rsidRPr="00BE2404">
              <w:rPr>
                <w:rFonts w:ascii="Times New Roman" w:hAnsi="Times New Roman" w:cs="Times New Roman"/>
              </w:rPr>
              <w:t>甚至是其父母和導師</w:t>
            </w:r>
            <w:r w:rsidRPr="00BE2404">
              <w:rPr>
                <w:rFonts w:ascii="Times New Roman" w:hAnsi="Times New Roman" w:cs="Times New Roman"/>
              </w:rPr>
              <w:t xml:space="preserve"> ) </w:t>
            </w:r>
            <w:r w:rsidRPr="00BE2404">
              <w:rPr>
                <w:rFonts w:ascii="Times New Roman" w:hAnsi="Times New Roman" w:cs="Times New Roman"/>
              </w:rPr>
              <w:t>披露學生與你的談話內容。你可從開始便向學生如此承諾。</w:t>
            </w:r>
          </w:p>
          <w:p w:rsidR="005A460F" w:rsidRPr="00BE2404" w:rsidRDefault="005A460F" w:rsidP="00260163">
            <w:pPr>
              <w:jc w:val="both"/>
              <w:rPr>
                <w:rFonts w:ascii="Times New Roman" w:hAnsi="Times New Roman" w:cs="Times New Roman"/>
              </w:rPr>
            </w:pPr>
            <w:r w:rsidRPr="00BE2404">
              <w:rPr>
                <w:rFonts w:ascii="Times New Roman" w:hAnsi="Times New Roman" w:cs="Times New Roman"/>
              </w:rPr>
              <w:t>但如因學生需要即時援助或保護，例如學生有自殺傾向或牽涉非法活動，你必須打破保密規則，向有關方面申報。</w:t>
            </w:r>
          </w:p>
        </w:tc>
      </w:tr>
      <w:tr w:rsidR="005A460F" w:rsidRPr="00BE2404" w:rsidTr="00F74339">
        <w:trPr>
          <w:trHeight w:val="392"/>
        </w:trPr>
        <w:tc>
          <w:tcPr>
            <w:tcW w:w="1701" w:type="dxa"/>
          </w:tcPr>
          <w:p w:rsidR="005A460F" w:rsidRPr="00BE2404" w:rsidRDefault="005A460F" w:rsidP="00260163">
            <w:pPr>
              <w:pStyle w:val="a7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BE2404">
              <w:rPr>
                <w:rFonts w:ascii="Times New Roman" w:hAnsi="Times New Roman" w:cs="Times New Roman"/>
                <w:lang w:eastAsia="zh-HK"/>
              </w:rPr>
              <w:t>通曉</w:t>
            </w:r>
          </w:p>
        </w:tc>
        <w:tc>
          <w:tcPr>
            <w:tcW w:w="7320" w:type="dxa"/>
          </w:tcPr>
          <w:p w:rsidR="005A460F" w:rsidRPr="00BE2404" w:rsidRDefault="005A460F" w:rsidP="00260163">
            <w:pPr>
              <w:jc w:val="both"/>
              <w:rPr>
                <w:rFonts w:ascii="Times New Roman" w:hAnsi="Times New Roman" w:cs="Times New Roman"/>
              </w:rPr>
            </w:pPr>
            <w:r w:rsidRPr="00BE2404">
              <w:rPr>
                <w:rFonts w:ascii="Times New Roman" w:hAnsi="Times New Roman" w:cs="Times New Roman"/>
              </w:rPr>
              <w:t>擁有並善用自己的經驗與知識，願意與學生分享。</w:t>
            </w:r>
          </w:p>
        </w:tc>
      </w:tr>
      <w:tr w:rsidR="005A460F" w:rsidRPr="00BE2404" w:rsidTr="00F74339">
        <w:trPr>
          <w:trHeight w:val="392"/>
        </w:trPr>
        <w:tc>
          <w:tcPr>
            <w:tcW w:w="1701" w:type="dxa"/>
          </w:tcPr>
          <w:p w:rsidR="005A460F" w:rsidRPr="00BE2404" w:rsidRDefault="005A460F" w:rsidP="00260163">
            <w:pPr>
              <w:pStyle w:val="a7"/>
              <w:ind w:leftChars="0"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E2404">
              <w:rPr>
                <w:rFonts w:ascii="Times New Roman" w:hAnsi="Times New Roman" w:cs="Times New Roman"/>
                <w:lang w:eastAsia="zh-HK"/>
              </w:rPr>
              <w:t>問責</w:t>
            </w:r>
            <w:proofErr w:type="gramEnd"/>
          </w:p>
        </w:tc>
        <w:tc>
          <w:tcPr>
            <w:tcW w:w="7320" w:type="dxa"/>
          </w:tcPr>
          <w:p w:rsidR="005A460F" w:rsidRPr="00BE2404" w:rsidRDefault="005A460F" w:rsidP="00260163">
            <w:pPr>
              <w:jc w:val="both"/>
              <w:rPr>
                <w:rFonts w:ascii="Times New Roman" w:hAnsi="Times New Roman" w:cs="Times New Roman"/>
              </w:rPr>
            </w:pPr>
            <w:r w:rsidRPr="00BE2404">
              <w:rPr>
                <w:rFonts w:ascii="Times New Roman" w:hAnsi="Times New Roman" w:cs="Times New Roman"/>
              </w:rPr>
              <w:t>向學生的父母</w:t>
            </w:r>
            <w:proofErr w:type="gramStart"/>
            <w:r w:rsidRPr="00BE2404">
              <w:rPr>
                <w:rFonts w:ascii="Times New Roman" w:hAnsi="Times New Roman" w:cs="Times New Roman"/>
              </w:rPr>
              <w:t>及營辦機構</w:t>
            </w:r>
            <w:proofErr w:type="gramEnd"/>
            <w:r w:rsidRPr="00BE2404">
              <w:rPr>
                <w:rFonts w:ascii="Times New Roman" w:hAnsi="Times New Roman" w:cs="Times New Roman"/>
              </w:rPr>
              <w:t>負責。</w:t>
            </w:r>
          </w:p>
        </w:tc>
      </w:tr>
    </w:tbl>
    <w:p w:rsidR="0097752F" w:rsidRPr="00BE2404" w:rsidRDefault="0097752F" w:rsidP="00260163">
      <w:pPr>
        <w:jc w:val="both"/>
        <w:rPr>
          <w:rFonts w:ascii="Times New Roman" w:hAnsi="Times New Roman" w:cs="Times New Roman"/>
        </w:rPr>
      </w:pPr>
    </w:p>
    <w:p w:rsidR="0097752F" w:rsidRPr="00BE2404" w:rsidRDefault="0097752F" w:rsidP="00260163">
      <w:pPr>
        <w:pStyle w:val="1"/>
        <w:widowControl/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BE2404">
        <w:rPr>
          <w:rFonts w:ascii="Times New Roman" w:eastAsiaTheme="minorEastAsia" w:hAnsi="Times New Roman" w:cs="Times New Roman"/>
        </w:rPr>
        <w:t>計劃細節與守則</w:t>
      </w:r>
    </w:p>
    <w:p w:rsidR="0097752F" w:rsidRPr="00BE2404" w:rsidRDefault="0097752F" w:rsidP="00260163">
      <w:pPr>
        <w:pStyle w:val="a7"/>
        <w:widowControl/>
        <w:numPr>
          <w:ilvl w:val="0"/>
          <w:numId w:val="8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BE2404">
        <w:rPr>
          <w:rFonts w:ascii="Times New Roman" w:hAnsi="Times New Roman" w:cs="Times New Roman"/>
          <w:kern w:val="0"/>
          <w:szCs w:val="24"/>
          <w:lang w:eastAsia="zh-HK"/>
        </w:rPr>
        <w:t>會面須知</w:t>
      </w:r>
    </w:p>
    <w:p w:rsidR="0097752F" w:rsidRPr="00BE2404" w:rsidRDefault="0097752F" w:rsidP="00260163">
      <w:pPr>
        <w:pStyle w:val="a7"/>
        <w:widowControl/>
        <w:numPr>
          <w:ilvl w:val="0"/>
          <w:numId w:val="7"/>
        </w:numPr>
        <w:spacing w:after="160" w:line="276" w:lineRule="auto"/>
        <w:ind w:leftChars="0"/>
        <w:jc w:val="both"/>
        <w:rPr>
          <w:rFonts w:ascii="Times New Roman" w:hAnsi="Times New Roman" w:cs="Times New Roman"/>
        </w:rPr>
      </w:pPr>
      <w:r w:rsidRPr="00BE2404">
        <w:rPr>
          <w:rFonts w:ascii="Times New Roman" w:hAnsi="Times New Roman" w:cs="Times New Roman"/>
        </w:rPr>
        <w:t>活動內容與生涯規劃相關</w:t>
      </w:r>
    </w:p>
    <w:p w:rsidR="0097752F" w:rsidRPr="00BE2404" w:rsidRDefault="0097752F" w:rsidP="00260163">
      <w:pPr>
        <w:pStyle w:val="a7"/>
        <w:widowControl/>
        <w:numPr>
          <w:ilvl w:val="0"/>
          <w:numId w:val="7"/>
        </w:numPr>
        <w:spacing w:after="160" w:line="276" w:lineRule="auto"/>
        <w:ind w:leftChars="0"/>
        <w:jc w:val="both"/>
        <w:rPr>
          <w:rFonts w:ascii="Times New Roman" w:hAnsi="Times New Roman" w:cs="Times New Roman"/>
        </w:rPr>
      </w:pPr>
      <w:r w:rsidRPr="00BE2404">
        <w:rPr>
          <w:rFonts w:ascii="Times New Roman" w:hAnsi="Times New Roman" w:cs="Times New Roman"/>
        </w:rPr>
        <w:t>與導師緊密聯繫，並知會或透過導師定立見面的日子與時間</w:t>
      </w:r>
    </w:p>
    <w:p w:rsidR="0097752F" w:rsidRPr="00BE2404" w:rsidRDefault="0097752F" w:rsidP="00260163">
      <w:pPr>
        <w:pStyle w:val="a7"/>
        <w:widowControl/>
        <w:numPr>
          <w:ilvl w:val="0"/>
          <w:numId w:val="7"/>
        </w:numPr>
        <w:spacing w:after="160" w:line="276" w:lineRule="auto"/>
        <w:ind w:leftChars="0"/>
        <w:jc w:val="both"/>
        <w:rPr>
          <w:rFonts w:ascii="Times New Roman" w:hAnsi="Times New Roman" w:cs="Times New Roman"/>
        </w:rPr>
      </w:pPr>
      <w:r w:rsidRPr="00BE2404">
        <w:rPr>
          <w:rFonts w:ascii="Times New Roman" w:hAnsi="Times New Roman" w:cs="Times New Roman"/>
        </w:rPr>
        <w:t>首次見面需於學校或負責</w:t>
      </w:r>
      <w:proofErr w:type="gramStart"/>
      <w:r w:rsidRPr="00BE2404">
        <w:rPr>
          <w:rFonts w:ascii="Times New Roman" w:hAnsi="Times New Roman" w:cs="Times New Roman"/>
        </w:rPr>
        <w:t>導師在場場合</w:t>
      </w:r>
      <w:proofErr w:type="gramEnd"/>
      <w:r w:rsidRPr="00BE2404">
        <w:rPr>
          <w:rFonts w:ascii="Times New Roman" w:hAnsi="Times New Roman" w:cs="Times New Roman"/>
        </w:rPr>
        <w:t>進行</w:t>
      </w:r>
    </w:p>
    <w:p w:rsidR="0097752F" w:rsidRPr="00BE2404" w:rsidRDefault="0097752F" w:rsidP="00260163">
      <w:pPr>
        <w:pStyle w:val="a7"/>
        <w:widowControl/>
        <w:numPr>
          <w:ilvl w:val="0"/>
          <w:numId w:val="7"/>
        </w:numPr>
        <w:spacing w:after="160" w:line="276" w:lineRule="auto"/>
        <w:ind w:leftChars="0"/>
        <w:jc w:val="both"/>
        <w:rPr>
          <w:rFonts w:ascii="Times New Roman" w:hAnsi="Times New Roman" w:cs="Times New Roman"/>
        </w:rPr>
      </w:pPr>
      <w:r w:rsidRPr="00BE2404">
        <w:rPr>
          <w:rFonts w:ascii="Times New Roman" w:hAnsi="Times New Roman" w:cs="Times New Roman"/>
        </w:rPr>
        <w:t>遵守承諾，守時並按擬定日子出席面見</w:t>
      </w:r>
    </w:p>
    <w:p w:rsidR="0097752F" w:rsidRPr="00BE2404" w:rsidRDefault="0097752F" w:rsidP="00260163">
      <w:pPr>
        <w:pStyle w:val="a7"/>
        <w:widowControl/>
        <w:numPr>
          <w:ilvl w:val="0"/>
          <w:numId w:val="7"/>
        </w:numPr>
        <w:spacing w:after="160" w:line="276" w:lineRule="auto"/>
        <w:ind w:leftChars="0"/>
        <w:jc w:val="both"/>
        <w:rPr>
          <w:rFonts w:ascii="Times New Roman" w:hAnsi="Times New Roman" w:cs="Times New Roman"/>
        </w:rPr>
      </w:pPr>
      <w:r w:rsidRPr="00BE2404">
        <w:rPr>
          <w:rFonts w:ascii="Times New Roman" w:hAnsi="Times New Roman" w:cs="Times New Roman"/>
        </w:rPr>
        <w:t>選擇舒適與有足夠交談空間的</w:t>
      </w:r>
      <w:proofErr w:type="gramStart"/>
      <w:r w:rsidRPr="00BE2404">
        <w:rPr>
          <w:rFonts w:ascii="Times New Roman" w:hAnsi="Times New Roman" w:cs="Times New Roman"/>
        </w:rPr>
        <w:t>地坊面</w:t>
      </w:r>
      <w:proofErr w:type="gramEnd"/>
      <w:r w:rsidRPr="00BE2404">
        <w:rPr>
          <w:rFonts w:ascii="Times New Roman" w:hAnsi="Times New Roman" w:cs="Times New Roman"/>
        </w:rPr>
        <w:t>見</w:t>
      </w:r>
    </w:p>
    <w:p w:rsidR="0097752F" w:rsidRPr="00BE2404" w:rsidRDefault="0097752F" w:rsidP="00260163">
      <w:pPr>
        <w:pStyle w:val="a7"/>
        <w:widowControl/>
        <w:numPr>
          <w:ilvl w:val="0"/>
          <w:numId w:val="7"/>
        </w:numPr>
        <w:spacing w:after="160" w:line="276" w:lineRule="auto"/>
        <w:ind w:leftChars="0"/>
        <w:jc w:val="both"/>
        <w:rPr>
          <w:rFonts w:ascii="Times New Roman" w:hAnsi="Times New Roman" w:cs="Times New Roman"/>
        </w:rPr>
      </w:pPr>
      <w:r w:rsidRPr="00BE2404">
        <w:rPr>
          <w:rFonts w:ascii="Times New Roman" w:hAnsi="Times New Roman" w:cs="Times New Roman"/>
        </w:rPr>
        <w:t>注重自己言行，帶給學生正面影響</w:t>
      </w:r>
    </w:p>
    <w:p w:rsidR="0097752F" w:rsidRPr="00BE2404" w:rsidRDefault="0097752F" w:rsidP="00260163">
      <w:pPr>
        <w:pStyle w:val="a7"/>
        <w:widowControl/>
        <w:numPr>
          <w:ilvl w:val="0"/>
          <w:numId w:val="7"/>
        </w:numPr>
        <w:spacing w:after="160" w:line="276" w:lineRule="auto"/>
        <w:ind w:leftChars="0"/>
        <w:jc w:val="both"/>
        <w:rPr>
          <w:rFonts w:ascii="Times New Roman" w:hAnsi="Times New Roman" w:cs="Times New Roman"/>
        </w:rPr>
      </w:pPr>
      <w:r w:rsidRPr="00BE2404">
        <w:rPr>
          <w:rFonts w:ascii="Times New Roman" w:hAnsi="Times New Roman" w:cs="Times New Roman"/>
        </w:rPr>
        <w:t>活動應以安全為上</w:t>
      </w:r>
    </w:p>
    <w:p w:rsidR="0097752F" w:rsidRPr="00BE2404" w:rsidRDefault="0097752F" w:rsidP="00260163">
      <w:pPr>
        <w:pStyle w:val="a7"/>
        <w:widowControl/>
        <w:numPr>
          <w:ilvl w:val="0"/>
          <w:numId w:val="7"/>
        </w:numPr>
        <w:spacing w:after="160" w:line="276" w:lineRule="auto"/>
        <w:ind w:leftChars="0"/>
        <w:jc w:val="both"/>
        <w:rPr>
          <w:rFonts w:ascii="Times New Roman" w:hAnsi="Times New Roman" w:cs="Times New Roman"/>
        </w:rPr>
      </w:pPr>
      <w:r w:rsidRPr="00BE2404">
        <w:rPr>
          <w:rFonts w:ascii="Times New Roman" w:hAnsi="Times New Roman" w:cs="Times New Roman"/>
        </w:rPr>
        <w:t>保障學生私隱</w:t>
      </w:r>
    </w:p>
    <w:p w:rsidR="0097752F" w:rsidRPr="00BE2404" w:rsidRDefault="0097752F" w:rsidP="00260163">
      <w:pPr>
        <w:pStyle w:val="a7"/>
        <w:widowControl/>
        <w:numPr>
          <w:ilvl w:val="0"/>
          <w:numId w:val="7"/>
        </w:numPr>
        <w:spacing w:after="160" w:line="276" w:lineRule="auto"/>
        <w:ind w:leftChars="0"/>
        <w:jc w:val="both"/>
        <w:rPr>
          <w:rFonts w:ascii="Times New Roman" w:hAnsi="Times New Roman" w:cs="Times New Roman"/>
        </w:rPr>
      </w:pPr>
      <w:r w:rsidRPr="00BE2404">
        <w:rPr>
          <w:rFonts w:ascii="Times New Roman" w:hAnsi="Times New Roman" w:cs="Times New Roman"/>
        </w:rPr>
        <w:t>保持恰當關係，不應有任何金錢</w:t>
      </w:r>
      <w:proofErr w:type="gramStart"/>
      <w:r w:rsidRPr="00BE2404">
        <w:rPr>
          <w:rFonts w:ascii="Times New Roman" w:hAnsi="Times New Roman" w:cs="Times New Roman"/>
        </w:rPr>
        <w:t>轇轕</w:t>
      </w:r>
      <w:proofErr w:type="gramEnd"/>
      <w:r w:rsidRPr="00BE2404">
        <w:rPr>
          <w:rFonts w:ascii="Times New Roman" w:hAnsi="Times New Roman" w:cs="Times New Roman"/>
        </w:rPr>
        <w:t>或不適當的親密關係</w:t>
      </w:r>
    </w:p>
    <w:p w:rsidR="0097752F" w:rsidRPr="00BE2404" w:rsidRDefault="0097752F" w:rsidP="00260163">
      <w:pPr>
        <w:pStyle w:val="a7"/>
        <w:widowControl/>
        <w:numPr>
          <w:ilvl w:val="0"/>
          <w:numId w:val="7"/>
        </w:numPr>
        <w:spacing w:after="160" w:line="276" w:lineRule="auto"/>
        <w:ind w:leftChars="0"/>
        <w:jc w:val="both"/>
        <w:rPr>
          <w:rFonts w:ascii="Times New Roman" w:hAnsi="Times New Roman" w:cs="Times New Roman"/>
        </w:rPr>
      </w:pPr>
      <w:r w:rsidRPr="00BE2404">
        <w:rPr>
          <w:rFonts w:ascii="Times New Roman" w:hAnsi="Times New Roman" w:cs="Times New Roman"/>
        </w:rPr>
        <w:t>避免贈送或接收學生貴重禮物</w:t>
      </w:r>
    </w:p>
    <w:p w:rsidR="0097752F" w:rsidRPr="00BE2404" w:rsidRDefault="0097752F" w:rsidP="00260163">
      <w:pPr>
        <w:pStyle w:val="a7"/>
        <w:ind w:leftChars="0"/>
        <w:jc w:val="both"/>
        <w:rPr>
          <w:rFonts w:ascii="Times New Roman" w:hAnsi="Times New Roman" w:cs="Times New Roman"/>
        </w:rPr>
      </w:pPr>
    </w:p>
    <w:p w:rsidR="0097752F" w:rsidRPr="00BE2404" w:rsidRDefault="0097752F" w:rsidP="00260163">
      <w:pPr>
        <w:pStyle w:val="a7"/>
        <w:widowControl/>
        <w:numPr>
          <w:ilvl w:val="0"/>
          <w:numId w:val="8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BE2404">
        <w:rPr>
          <w:rFonts w:ascii="Times New Roman" w:hAnsi="Times New Roman" w:cs="Times New Roman"/>
          <w:kern w:val="0"/>
          <w:szCs w:val="24"/>
          <w:lang w:eastAsia="zh-HK"/>
        </w:rPr>
        <w:t>角色與責任</w:t>
      </w:r>
    </w:p>
    <w:p w:rsidR="0097752F" w:rsidRPr="00BE2404" w:rsidRDefault="0097752F" w:rsidP="00260163">
      <w:pPr>
        <w:pStyle w:val="a7"/>
        <w:widowControl/>
        <w:numPr>
          <w:ilvl w:val="0"/>
          <w:numId w:val="7"/>
        </w:numPr>
        <w:spacing w:after="160" w:line="276" w:lineRule="auto"/>
        <w:ind w:leftChars="0"/>
        <w:jc w:val="both"/>
        <w:rPr>
          <w:rFonts w:ascii="Times New Roman" w:hAnsi="Times New Roman" w:cs="Times New Roman"/>
        </w:rPr>
      </w:pPr>
      <w:r w:rsidRPr="00BE2404">
        <w:rPr>
          <w:rFonts w:ascii="Times New Roman" w:hAnsi="Times New Roman" w:cs="Times New Roman"/>
        </w:rPr>
        <w:t>盡量安排時間與學生相處</w:t>
      </w:r>
    </w:p>
    <w:p w:rsidR="0097752F" w:rsidRPr="00BE2404" w:rsidRDefault="0097752F" w:rsidP="00260163">
      <w:pPr>
        <w:pStyle w:val="a7"/>
        <w:widowControl/>
        <w:numPr>
          <w:ilvl w:val="0"/>
          <w:numId w:val="7"/>
        </w:numPr>
        <w:spacing w:after="160" w:line="276" w:lineRule="auto"/>
        <w:ind w:leftChars="0"/>
        <w:jc w:val="both"/>
        <w:rPr>
          <w:rFonts w:ascii="Times New Roman" w:hAnsi="Times New Roman" w:cs="Times New Roman"/>
        </w:rPr>
      </w:pPr>
      <w:r w:rsidRPr="00BE2404">
        <w:rPr>
          <w:rFonts w:ascii="Times New Roman" w:hAnsi="Times New Roman" w:cs="Times New Roman"/>
        </w:rPr>
        <w:t>以開放、不批判、坦誠的氣氛進行溝通</w:t>
      </w:r>
    </w:p>
    <w:p w:rsidR="0097752F" w:rsidRPr="00BE2404" w:rsidRDefault="0097752F" w:rsidP="00260163">
      <w:pPr>
        <w:pStyle w:val="a7"/>
        <w:widowControl/>
        <w:numPr>
          <w:ilvl w:val="0"/>
          <w:numId w:val="7"/>
        </w:numPr>
        <w:spacing w:after="160" w:line="276" w:lineRule="auto"/>
        <w:ind w:leftChars="0"/>
        <w:jc w:val="both"/>
        <w:rPr>
          <w:rFonts w:ascii="Times New Roman" w:hAnsi="Times New Roman" w:cs="Times New Roman"/>
        </w:rPr>
      </w:pPr>
      <w:r w:rsidRPr="00BE2404">
        <w:rPr>
          <w:rFonts w:ascii="Times New Roman" w:hAnsi="Times New Roman" w:cs="Times New Roman"/>
        </w:rPr>
        <w:t>耐心且用心與學生建立、維繫和鞏固關係</w:t>
      </w:r>
    </w:p>
    <w:p w:rsidR="0097752F" w:rsidRPr="00BE2404" w:rsidRDefault="0097752F" w:rsidP="00260163">
      <w:pPr>
        <w:pStyle w:val="a7"/>
        <w:widowControl/>
        <w:numPr>
          <w:ilvl w:val="0"/>
          <w:numId w:val="7"/>
        </w:numPr>
        <w:spacing w:after="160" w:line="276" w:lineRule="auto"/>
        <w:ind w:leftChars="0"/>
        <w:jc w:val="both"/>
        <w:rPr>
          <w:rFonts w:ascii="Times New Roman" w:hAnsi="Times New Roman" w:cs="Times New Roman"/>
        </w:rPr>
      </w:pPr>
      <w:r w:rsidRPr="00BE2404">
        <w:rPr>
          <w:rFonts w:ascii="Times New Roman" w:hAnsi="Times New Roman" w:cs="Times New Roman"/>
        </w:rPr>
        <w:t>為學生提供適當引導與協助，讓學生嘗試自己解決</w:t>
      </w:r>
    </w:p>
    <w:p w:rsidR="0097752F" w:rsidRPr="00BE2404" w:rsidRDefault="0097752F" w:rsidP="00260163">
      <w:pPr>
        <w:pStyle w:val="a7"/>
        <w:widowControl/>
        <w:numPr>
          <w:ilvl w:val="0"/>
          <w:numId w:val="7"/>
        </w:numPr>
        <w:spacing w:after="160" w:line="276" w:lineRule="auto"/>
        <w:ind w:leftChars="0"/>
        <w:jc w:val="both"/>
        <w:rPr>
          <w:rFonts w:ascii="Times New Roman" w:hAnsi="Times New Roman" w:cs="Times New Roman"/>
        </w:rPr>
      </w:pPr>
      <w:r w:rsidRPr="00BE2404">
        <w:rPr>
          <w:rFonts w:ascii="Times New Roman" w:hAnsi="Times New Roman" w:cs="Times New Roman"/>
        </w:rPr>
        <w:t>不包括提供醫療、心理治療、家庭輔導等專業服務</w:t>
      </w:r>
    </w:p>
    <w:p w:rsidR="003C7CA9" w:rsidRPr="00BE2404" w:rsidRDefault="003C7CA9" w:rsidP="00260163">
      <w:pPr>
        <w:jc w:val="both"/>
        <w:rPr>
          <w:rFonts w:ascii="Times New Roman" w:hAnsi="Times New Roman" w:cs="Times New Roman"/>
        </w:rPr>
      </w:pPr>
    </w:p>
    <w:p w:rsidR="005A460F" w:rsidRPr="00BE2404" w:rsidRDefault="005A460F" w:rsidP="00260163">
      <w:pPr>
        <w:jc w:val="both"/>
        <w:rPr>
          <w:rFonts w:ascii="Times New Roman" w:hAnsi="Times New Roman" w:cs="Times New Roman"/>
          <w:b/>
          <w:u w:val="single"/>
          <w:lang w:eastAsia="zh-HK"/>
        </w:rPr>
      </w:pPr>
      <w:r w:rsidRPr="00BE2404">
        <w:rPr>
          <w:rFonts w:ascii="Times New Roman" w:hAnsi="Times New Roman" w:cs="Times New Roman"/>
          <w:b/>
          <w:u w:val="single"/>
          <w:lang w:eastAsia="zh-HK"/>
        </w:rPr>
        <w:t>第二部份：「了解</w:t>
      </w:r>
      <w:r w:rsidR="00C83075" w:rsidRPr="00BE2404">
        <w:rPr>
          <w:rFonts w:ascii="Times New Roman" w:hAnsi="Times New Roman" w:cs="Times New Roman"/>
          <w:b/>
          <w:u w:val="single"/>
          <w:lang w:eastAsia="zh-HK"/>
        </w:rPr>
        <w:t>讀寫障礙</w:t>
      </w:r>
      <w:r w:rsidRPr="00BE2404">
        <w:rPr>
          <w:rFonts w:ascii="Times New Roman" w:hAnsi="Times New Roman" w:cs="Times New Roman"/>
          <w:b/>
          <w:u w:val="single"/>
          <w:lang w:eastAsia="zh-HK"/>
        </w:rPr>
        <w:t>」</w:t>
      </w:r>
    </w:p>
    <w:p w:rsidR="005A460F" w:rsidRPr="00BE2404" w:rsidRDefault="00F74339" w:rsidP="00260163">
      <w:pPr>
        <w:pStyle w:val="1"/>
        <w:widowControl/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BE2404">
        <w:rPr>
          <w:rFonts w:ascii="Times New Roman" w:eastAsiaTheme="minorEastAsia" w:hAnsi="Times New Roman" w:cs="Times New Roman"/>
        </w:rPr>
        <w:t>讀寫障礙</w:t>
      </w:r>
    </w:p>
    <w:p w:rsidR="0067516A" w:rsidRPr="00BE2404" w:rsidRDefault="00C83075" w:rsidP="00260163">
      <w:pPr>
        <w:pStyle w:val="a7"/>
        <w:widowControl/>
        <w:numPr>
          <w:ilvl w:val="0"/>
          <w:numId w:val="9"/>
        </w:numPr>
        <w:spacing w:after="16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BE2404">
        <w:rPr>
          <w:rFonts w:ascii="Times New Roman" w:hAnsi="Times New Roman" w:cs="Times New Roman"/>
          <w:szCs w:val="24"/>
          <w:lang w:eastAsia="zh-HK"/>
        </w:rPr>
        <w:t>讀寫障礙</w:t>
      </w:r>
      <w:r w:rsidR="00215FB7" w:rsidRPr="00BE2404">
        <w:rPr>
          <w:rFonts w:ascii="Times New Roman" w:hAnsi="Times New Roman" w:cs="Times New Roman"/>
          <w:szCs w:val="24"/>
          <w:lang w:eastAsia="zh-HK"/>
        </w:rPr>
        <w:t>為最常見的特殊教育需要</w:t>
      </w:r>
      <w:r w:rsidR="00215FB7" w:rsidRPr="00BE2404">
        <w:rPr>
          <w:rFonts w:ascii="Times New Roman" w:hAnsi="Times New Roman" w:cs="Times New Roman"/>
          <w:szCs w:val="24"/>
          <w:lang w:eastAsia="zh-HK"/>
        </w:rPr>
        <w:t>(Special Education Needs)</w:t>
      </w:r>
      <w:r w:rsidR="00246FE4" w:rsidRPr="00BE2404">
        <w:rPr>
          <w:rFonts w:ascii="Times New Roman" w:hAnsi="Times New Roman" w:cs="Times New Roman"/>
          <w:szCs w:val="24"/>
          <w:lang w:eastAsia="zh-HK"/>
        </w:rPr>
        <w:t>，是由</w:t>
      </w:r>
      <w:r w:rsidR="001E6DF7" w:rsidRPr="00BE2404">
        <w:rPr>
          <w:rFonts w:ascii="Times New Roman" w:hAnsi="Times New Roman" w:cs="Times New Roman"/>
          <w:szCs w:val="24"/>
          <w:lang w:eastAsia="zh-HK"/>
        </w:rPr>
        <w:t>腦部發展異常情況所造成</w:t>
      </w:r>
      <w:r w:rsidR="00246FE4" w:rsidRPr="00BE2404">
        <w:rPr>
          <w:rFonts w:ascii="Times New Roman" w:hAnsi="Times New Roman" w:cs="Times New Roman"/>
          <w:szCs w:val="24"/>
          <w:lang w:eastAsia="zh-HK"/>
        </w:rPr>
        <w:t>，</w:t>
      </w:r>
      <w:r w:rsidR="00350553" w:rsidRPr="00BE2404">
        <w:rPr>
          <w:rFonts w:ascii="Times New Roman" w:hAnsi="Times New Roman" w:cs="Times New Roman"/>
          <w:szCs w:val="24"/>
          <w:lang w:eastAsia="zh-HK"/>
        </w:rPr>
        <w:t>具困難者</w:t>
      </w:r>
      <w:r w:rsidR="00C91CA6" w:rsidRPr="00BE2404">
        <w:rPr>
          <w:rFonts w:ascii="Times New Roman" w:hAnsi="Times New Roman" w:cs="Times New Roman"/>
          <w:szCs w:val="24"/>
          <w:lang w:eastAsia="zh-HK"/>
        </w:rPr>
        <w:t>未能準確而流暢</w:t>
      </w:r>
      <w:proofErr w:type="gramStart"/>
      <w:r w:rsidR="00C91CA6" w:rsidRPr="00BE2404">
        <w:rPr>
          <w:rFonts w:ascii="Times New Roman" w:hAnsi="Times New Roman" w:cs="Times New Roman"/>
          <w:szCs w:val="24"/>
          <w:lang w:eastAsia="zh-HK"/>
        </w:rPr>
        <w:t>地認讀和</w:t>
      </w:r>
      <w:proofErr w:type="gramEnd"/>
      <w:r w:rsidR="00C91CA6" w:rsidRPr="00BE2404">
        <w:rPr>
          <w:rFonts w:ascii="Times New Roman" w:hAnsi="Times New Roman" w:cs="Times New Roman"/>
          <w:szCs w:val="24"/>
          <w:lang w:eastAsia="zh-HK"/>
        </w:rPr>
        <w:t>默寫字詞，</w:t>
      </w:r>
      <w:r w:rsidR="001E6DF7" w:rsidRPr="00BE2404">
        <w:rPr>
          <w:rFonts w:ascii="Times New Roman" w:hAnsi="Times New Roman" w:cs="Times New Roman"/>
          <w:szCs w:val="24"/>
          <w:lang w:eastAsia="zh-HK"/>
        </w:rPr>
        <w:t>信息處理或組織能力</w:t>
      </w:r>
      <w:r w:rsidR="00246FE4" w:rsidRPr="00BE2404">
        <w:rPr>
          <w:rFonts w:ascii="Times New Roman" w:hAnsi="Times New Roman" w:cs="Times New Roman"/>
          <w:szCs w:val="24"/>
          <w:lang w:eastAsia="zh-HK"/>
        </w:rPr>
        <w:t>亦</w:t>
      </w:r>
      <w:proofErr w:type="gramStart"/>
      <w:r w:rsidR="001E6DF7" w:rsidRPr="00BE2404">
        <w:rPr>
          <w:rFonts w:ascii="Times New Roman" w:hAnsi="Times New Roman" w:cs="Times New Roman"/>
          <w:szCs w:val="24"/>
          <w:lang w:eastAsia="zh-HK"/>
        </w:rPr>
        <w:t>較弱</w:t>
      </w:r>
      <w:r w:rsidR="00350553" w:rsidRPr="00BE2404">
        <w:rPr>
          <w:rFonts w:ascii="Times New Roman" w:hAnsi="Times New Roman" w:cs="Times New Roman"/>
          <w:szCs w:val="24"/>
          <w:lang w:eastAsia="zh-HK"/>
        </w:rPr>
        <w:t>及</w:t>
      </w:r>
      <w:r w:rsidR="001E6DF7" w:rsidRPr="00BE2404">
        <w:rPr>
          <w:rFonts w:ascii="Times New Roman" w:hAnsi="Times New Roman" w:cs="Times New Roman"/>
          <w:szCs w:val="24"/>
          <w:lang w:eastAsia="zh-HK"/>
        </w:rPr>
        <w:t>較</w:t>
      </w:r>
      <w:proofErr w:type="gramEnd"/>
      <w:r w:rsidR="001E6DF7" w:rsidRPr="00BE2404">
        <w:rPr>
          <w:rFonts w:ascii="Times New Roman" w:hAnsi="Times New Roman" w:cs="Times New Roman"/>
          <w:szCs w:val="24"/>
          <w:lang w:eastAsia="zh-HK"/>
        </w:rPr>
        <w:t>慢</w:t>
      </w:r>
      <w:r w:rsidR="00246FE4" w:rsidRPr="00BE2404">
        <w:rPr>
          <w:rFonts w:ascii="Times New Roman" w:hAnsi="Times New Roman" w:cs="Times New Roman"/>
          <w:szCs w:val="24"/>
          <w:lang w:eastAsia="zh-HK"/>
        </w:rPr>
        <w:t>。此困難</w:t>
      </w:r>
      <w:r w:rsidR="001E6DF7" w:rsidRPr="00BE2404">
        <w:rPr>
          <w:rFonts w:ascii="Times New Roman" w:hAnsi="Times New Roman" w:cs="Times New Roman"/>
          <w:szCs w:val="24"/>
          <w:lang w:eastAsia="zh-HK"/>
        </w:rPr>
        <w:t>與智力不足無關，學生智力絕對正常</w:t>
      </w:r>
      <w:r w:rsidR="00215FB7" w:rsidRPr="00BE2404">
        <w:rPr>
          <w:rFonts w:ascii="Times New Roman" w:hAnsi="Times New Roman" w:cs="Times New Roman"/>
          <w:szCs w:val="24"/>
          <w:lang w:eastAsia="zh-HK"/>
        </w:rPr>
        <w:t>，</w:t>
      </w:r>
      <w:r w:rsidR="001E6DF7" w:rsidRPr="00BE2404">
        <w:rPr>
          <w:rFonts w:ascii="Times New Roman" w:hAnsi="Times New Roman" w:cs="Times New Roman"/>
          <w:szCs w:val="24"/>
          <w:lang w:eastAsia="zh-HK"/>
        </w:rPr>
        <w:t>甚至是資優</w:t>
      </w:r>
      <w:r w:rsidR="00246FE4" w:rsidRPr="00BE2404">
        <w:rPr>
          <w:rFonts w:ascii="Times New Roman" w:hAnsi="Times New Roman" w:cs="Times New Roman"/>
          <w:szCs w:val="24"/>
          <w:lang w:eastAsia="zh-HK"/>
        </w:rPr>
        <w:t>。</w:t>
      </w:r>
    </w:p>
    <w:p w:rsidR="0097752F" w:rsidRPr="00BE2404" w:rsidRDefault="00C83075" w:rsidP="00260163">
      <w:pPr>
        <w:pStyle w:val="a7"/>
        <w:widowControl/>
        <w:numPr>
          <w:ilvl w:val="0"/>
          <w:numId w:val="9"/>
        </w:numPr>
        <w:spacing w:after="16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BE2404">
        <w:rPr>
          <w:rFonts w:ascii="Times New Roman" w:hAnsi="Times New Roman" w:cs="Times New Roman"/>
          <w:szCs w:val="24"/>
          <w:lang w:eastAsia="zh-HK"/>
        </w:rPr>
        <w:t>讀寫障礙</w:t>
      </w:r>
      <w:r w:rsidR="00C91CA6" w:rsidRPr="00BE2404">
        <w:rPr>
          <w:rFonts w:ascii="Times New Roman" w:hAnsi="Times New Roman" w:cs="Times New Roman"/>
          <w:szCs w:val="24"/>
          <w:lang w:eastAsia="zh-HK"/>
        </w:rPr>
        <w:t>不能醫治，因</w:t>
      </w:r>
      <w:r w:rsidR="001E6DF7" w:rsidRPr="00BE2404">
        <w:rPr>
          <w:rFonts w:ascii="Times New Roman" w:hAnsi="Times New Roman" w:cs="Times New Roman"/>
          <w:szCs w:val="24"/>
          <w:lang w:eastAsia="zh-HK"/>
        </w:rPr>
        <w:t>它本身不是「病」</w:t>
      </w:r>
      <w:r w:rsidR="00215FB7" w:rsidRPr="00BE2404">
        <w:rPr>
          <w:rFonts w:ascii="Times New Roman" w:hAnsi="Times New Roman" w:cs="Times New Roman"/>
          <w:szCs w:val="24"/>
          <w:lang w:eastAsia="zh-HK"/>
        </w:rPr>
        <w:t>，</w:t>
      </w:r>
      <w:r w:rsidR="00350553" w:rsidRPr="00BE2404">
        <w:rPr>
          <w:rFonts w:ascii="Times New Roman" w:hAnsi="Times New Roman" w:cs="Times New Roman"/>
          <w:szCs w:val="24"/>
          <w:lang w:eastAsia="zh-HK"/>
        </w:rPr>
        <w:t>而是一種「障礙」、「缺陷」，或</w:t>
      </w:r>
      <w:r w:rsidR="001E6DF7" w:rsidRPr="00BE2404">
        <w:rPr>
          <w:rFonts w:ascii="Times New Roman" w:hAnsi="Times New Roman" w:cs="Times New Roman"/>
          <w:szCs w:val="24"/>
          <w:lang w:eastAsia="zh-HK"/>
        </w:rPr>
        <w:t>「困難」</w:t>
      </w:r>
      <w:r w:rsidR="00246FE4" w:rsidRPr="00BE2404">
        <w:rPr>
          <w:rFonts w:ascii="Times New Roman" w:hAnsi="Times New Roman" w:cs="Times New Roman"/>
          <w:szCs w:val="24"/>
          <w:lang w:eastAsia="zh-HK"/>
        </w:rPr>
        <w:t>。</w:t>
      </w:r>
      <w:proofErr w:type="gramStart"/>
      <w:r w:rsidR="001E6DF7" w:rsidRPr="00BE2404">
        <w:rPr>
          <w:rFonts w:ascii="Times New Roman" w:hAnsi="Times New Roman" w:cs="Times New Roman"/>
          <w:szCs w:val="24"/>
          <w:lang w:eastAsia="zh-HK"/>
        </w:rPr>
        <w:t>假若學障學生</w:t>
      </w:r>
      <w:proofErr w:type="gramEnd"/>
      <w:r w:rsidR="001E6DF7" w:rsidRPr="00BE2404">
        <w:rPr>
          <w:rFonts w:ascii="Times New Roman" w:hAnsi="Times New Roman" w:cs="Times New Roman"/>
          <w:szCs w:val="24"/>
          <w:lang w:eastAsia="zh-HK"/>
        </w:rPr>
        <w:t>能及早識別</w:t>
      </w:r>
      <w:r w:rsidR="00C91CA6" w:rsidRPr="00BE2404">
        <w:rPr>
          <w:rFonts w:ascii="Times New Roman" w:hAnsi="Times New Roman" w:cs="Times New Roman"/>
          <w:szCs w:val="24"/>
          <w:lang w:eastAsia="zh-HK"/>
        </w:rPr>
        <w:t>及接受有效</w:t>
      </w:r>
      <w:r w:rsidR="001E6DF7" w:rsidRPr="00BE2404">
        <w:rPr>
          <w:rFonts w:ascii="Times New Roman" w:hAnsi="Times New Roman" w:cs="Times New Roman"/>
          <w:szCs w:val="24"/>
          <w:lang w:eastAsia="zh-HK"/>
        </w:rPr>
        <w:t>訓練</w:t>
      </w:r>
      <w:r w:rsidR="00C91CA6" w:rsidRPr="00BE2404">
        <w:rPr>
          <w:rFonts w:ascii="Times New Roman" w:hAnsi="Times New Roman" w:cs="Times New Roman"/>
          <w:szCs w:val="24"/>
          <w:lang w:eastAsia="zh-HK"/>
        </w:rPr>
        <w:t>和協助，情況會有所改善</w:t>
      </w:r>
      <w:r w:rsidR="00246FE4" w:rsidRPr="00BE2404">
        <w:rPr>
          <w:rFonts w:ascii="Times New Roman" w:hAnsi="Times New Roman" w:cs="Times New Roman"/>
          <w:szCs w:val="24"/>
          <w:lang w:eastAsia="zh-HK"/>
        </w:rPr>
        <w:t>，</w:t>
      </w:r>
      <w:r w:rsidR="001E6DF7" w:rsidRPr="00BE2404">
        <w:rPr>
          <w:rFonts w:ascii="Times New Roman" w:hAnsi="Times New Roman" w:cs="Times New Roman"/>
          <w:szCs w:val="24"/>
          <w:lang w:eastAsia="zh-HK"/>
        </w:rPr>
        <w:t>如學習技巧、輔導課程、視覺空間感知訓練、言語治療等</w:t>
      </w:r>
      <w:r w:rsidR="00246FE4" w:rsidRPr="00BE2404">
        <w:rPr>
          <w:rFonts w:ascii="Times New Roman" w:hAnsi="Times New Roman" w:cs="Times New Roman"/>
          <w:szCs w:val="24"/>
          <w:lang w:eastAsia="zh-HK"/>
        </w:rPr>
        <w:t>。</w:t>
      </w:r>
    </w:p>
    <w:p w:rsidR="0097752F" w:rsidRPr="00BE2404" w:rsidRDefault="0097752F" w:rsidP="00260163">
      <w:pPr>
        <w:jc w:val="both"/>
        <w:rPr>
          <w:rFonts w:ascii="Times New Roman" w:hAnsi="Times New Roman" w:cs="Times New Roman"/>
        </w:rPr>
      </w:pPr>
    </w:p>
    <w:p w:rsidR="00C91CA6" w:rsidRPr="00BE2404" w:rsidRDefault="00260163" w:rsidP="00260163">
      <w:pPr>
        <w:pStyle w:val="1"/>
        <w:widowControl/>
        <w:spacing w:line="276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有</w:t>
      </w:r>
      <w:r w:rsidR="00C83075" w:rsidRPr="00BE2404">
        <w:rPr>
          <w:rFonts w:ascii="Times New Roman" w:eastAsiaTheme="minorEastAsia" w:hAnsi="Times New Roman" w:cs="Times New Roman"/>
        </w:rPr>
        <w:t>讀寫障礙</w:t>
      </w:r>
      <w:r>
        <w:rPr>
          <w:rFonts w:ascii="Times New Roman" w:eastAsiaTheme="minorEastAsia" w:hAnsi="Times New Roman" w:cs="Times New Roman" w:hint="eastAsia"/>
        </w:rPr>
        <w:t>的</w:t>
      </w:r>
      <w:r w:rsidR="00C91CA6" w:rsidRPr="00BE2404">
        <w:rPr>
          <w:rFonts w:ascii="Times New Roman" w:eastAsiaTheme="minorEastAsia" w:hAnsi="Times New Roman" w:cs="Times New Roman"/>
        </w:rPr>
        <w:t>青年面對的重要議題</w:t>
      </w:r>
      <w:r w:rsidR="00D931CB" w:rsidRPr="00BE2404">
        <w:rPr>
          <w:rFonts w:ascii="Times New Roman" w:eastAsiaTheme="minorEastAsia" w:hAnsi="Times New Roman" w:cs="Times New Roman"/>
        </w:rPr>
        <w:t>及計劃方向</w:t>
      </w:r>
    </w:p>
    <w:p w:rsidR="0097752F" w:rsidRPr="00BE2404" w:rsidRDefault="001E6DF7" w:rsidP="00260163">
      <w:pPr>
        <w:pStyle w:val="a7"/>
        <w:widowControl/>
        <w:numPr>
          <w:ilvl w:val="0"/>
          <w:numId w:val="9"/>
        </w:numPr>
        <w:spacing w:after="16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BE2404">
        <w:rPr>
          <w:rFonts w:ascii="Times New Roman" w:hAnsi="Times New Roman" w:cs="Times New Roman"/>
          <w:szCs w:val="24"/>
          <w:lang w:eastAsia="zh-HK"/>
        </w:rPr>
        <w:t>學業成就</w:t>
      </w:r>
      <w:r w:rsidR="0097752F" w:rsidRPr="00BE2404">
        <w:rPr>
          <w:rFonts w:ascii="Times New Roman" w:hAnsi="Times New Roman" w:cs="Times New Roman"/>
          <w:szCs w:val="24"/>
          <w:lang w:eastAsia="zh-HK"/>
        </w:rPr>
        <w:t>：</w:t>
      </w:r>
      <w:r w:rsidR="00E006C3" w:rsidRPr="00BE2404">
        <w:rPr>
          <w:rFonts w:ascii="Times New Roman" w:hAnsi="Times New Roman" w:cs="Times New Roman"/>
          <w:szCs w:val="24"/>
          <w:lang w:eastAsia="zh-HK"/>
        </w:rPr>
        <w:t>學生因</w:t>
      </w:r>
      <w:r w:rsidR="00260163">
        <w:rPr>
          <w:rFonts w:ascii="Times New Roman" w:hAnsi="Times New Roman" w:cs="Times New Roman" w:hint="eastAsia"/>
          <w:szCs w:val="24"/>
        </w:rPr>
        <w:t>為讀寫障礙的原故，</w:t>
      </w:r>
      <w:r w:rsidR="00C91CA6" w:rsidRPr="00BE2404">
        <w:rPr>
          <w:rFonts w:ascii="Times New Roman" w:hAnsi="Times New Roman" w:cs="Times New Roman"/>
          <w:szCs w:val="24"/>
          <w:lang w:eastAsia="zh-HK"/>
        </w:rPr>
        <w:t>以</w:t>
      </w:r>
      <w:r w:rsidR="00260163">
        <w:rPr>
          <w:rFonts w:ascii="Times New Roman" w:hAnsi="Times New Roman" w:cs="Times New Roman" w:hint="eastAsia"/>
          <w:szCs w:val="24"/>
        </w:rPr>
        <w:t>至</w:t>
      </w:r>
      <w:r w:rsidR="00C91CA6" w:rsidRPr="00BE2404">
        <w:rPr>
          <w:rFonts w:ascii="Times New Roman" w:hAnsi="Times New Roman" w:cs="Times New Roman"/>
          <w:szCs w:val="24"/>
          <w:lang w:eastAsia="zh-HK"/>
        </w:rPr>
        <w:t>於</w:t>
      </w:r>
      <w:r w:rsidR="00260163">
        <w:rPr>
          <w:rFonts w:ascii="Times New Roman" w:hAnsi="Times New Roman" w:cs="Times New Roman" w:hint="eastAsia"/>
          <w:szCs w:val="24"/>
        </w:rPr>
        <w:t>未能</w:t>
      </w:r>
      <w:r w:rsidR="00C91CA6" w:rsidRPr="00BE2404">
        <w:rPr>
          <w:rFonts w:ascii="Times New Roman" w:hAnsi="Times New Roman" w:cs="Times New Roman"/>
          <w:szCs w:val="24"/>
          <w:lang w:eastAsia="zh-HK"/>
        </w:rPr>
        <w:t>學業上取得良好成就，失敗經驗容易形成他們如何定義自己的價值</w:t>
      </w:r>
      <w:r w:rsidR="00E006C3" w:rsidRPr="00BE2404">
        <w:rPr>
          <w:rFonts w:ascii="Times New Roman" w:hAnsi="Times New Roman" w:cs="Times New Roman"/>
          <w:szCs w:val="24"/>
          <w:lang w:eastAsia="zh-HK"/>
        </w:rPr>
        <w:t>。計劃希望能發掘他們的能力，向學生分享成績</w:t>
      </w:r>
      <w:r w:rsidR="00D931CB" w:rsidRPr="00BE2404">
        <w:rPr>
          <w:rFonts w:ascii="Times New Roman" w:hAnsi="Times New Roman" w:cs="Times New Roman"/>
          <w:szCs w:val="24"/>
          <w:lang w:eastAsia="zh-HK"/>
        </w:rPr>
        <w:t>不定義個人價值的訊息。</w:t>
      </w:r>
    </w:p>
    <w:p w:rsidR="0097752F" w:rsidRPr="00BE2404" w:rsidRDefault="001E6DF7" w:rsidP="00260163">
      <w:pPr>
        <w:pStyle w:val="a7"/>
        <w:widowControl/>
        <w:numPr>
          <w:ilvl w:val="0"/>
          <w:numId w:val="9"/>
        </w:numPr>
        <w:spacing w:after="16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BE2404">
        <w:rPr>
          <w:rFonts w:ascii="Times New Roman" w:hAnsi="Times New Roman" w:cs="Times New Roman"/>
          <w:szCs w:val="24"/>
          <w:lang w:eastAsia="zh-HK"/>
        </w:rPr>
        <w:t>自我與</w:t>
      </w:r>
      <w:proofErr w:type="gramStart"/>
      <w:r w:rsidRPr="00BE2404">
        <w:rPr>
          <w:rFonts w:ascii="Times New Roman" w:hAnsi="Times New Roman" w:cs="Times New Roman"/>
          <w:szCs w:val="24"/>
          <w:lang w:eastAsia="zh-HK"/>
        </w:rPr>
        <w:t>職業意職</w:t>
      </w:r>
      <w:proofErr w:type="gramEnd"/>
      <w:r w:rsidR="0097752F" w:rsidRPr="00BE2404">
        <w:rPr>
          <w:rFonts w:ascii="Times New Roman" w:hAnsi="Times New Roman" w:cs="Times New Roman"/>
          <w:szCs w:val="24"/>
          <w:lang w:eastAsia="zh-HK"/>
        </w:rPr>
        <w:t>：</w:t>
      </w:r>
      <w:r w:rsidR="00C83075" w:rsidRPr="00BE2404">
        <w:rPr>
          <w:rFonts w:ascii="Times New Roman" w:hAnsi="Times New Roman" w:cs="Times New Roman"/>
          <w:szCs w:val="24"/>
          <w:lang w:eastAsia="zh-HK"/>
        </w:rPr>
        <w:t>讀寫障礙</w:t>
      </w:r>
      <w:r w:rsidR="00C91CA6" w:rsidRPr="00BE2404">
        <w:rPr>
          <w:rFonts w:ascii="Times New Roman" w:hAnsi="Times New Roman" w:cs="Times New Roman"/>
          <w:szCs w:val="24"/>
          <w:lang w:eastAsia="zh-HK"/>
        </w:rPr>
        <w:t>是個</w:t>
      </w:r>
      <w:r w:rsidRPr="00BE2404">
        <w:rPr>
          <w:rFonts w:ascii="Times New Roman" w:hAnsi="Times New Roman" w:cs="Times New Roman"/>
          <w:szCs w:val="24"/>
          <w:lang w:eastAsia="zh-HK"/>
        </w:rPr>
        <w:t>隱形的障礙</w:t>
      </w:r>
      <w:r w:rsidR="00C91CA6" w:rsidRPr="00BE2404">
        <w:rPr>
          <w:rFonts w:ascii="Times New Roman" w:hAnsi="Times New Roman" w:cs="Times New Roman"/>
          <w:szCs w:val="24"/>
          <w:lang w:eastAsia="zh-HK"/>
        </w:rPr>
        <w:t>，學生</w:t>
      </w:r>
      <w:r w:rsidRPr="00BE2404">
        <w:rPr>
          <w:rFonts w:ascii="Times New Roman" w:hAnsi="Times New Roman" w:cs="Times New Roman"/>
          <w:szCs w:val="24"/>
          <w:lang w:eastAsia="zh-HK"/>
        </w:rPr>
        <w:t>不了解自身強弱項，難以配對合適的工作</w:t>
      </w:r>
      <w:r w:rsidR="00D931CB" w:rsidRPr="00BE2404">
        <w:rPr>
          <w:rFonts w:ascii="Times New Roman" w:hAnsi="Times New Roman" w:cs="Times New Roman"/>
          <w:szCs w:val="24"/>
          <w:lang w:eastAsia="zh-HK"/>
        </w:rPr>
        <w:t>。計劃希望活動能增加學生對工作的了解。</w:t>
      </w:r>
      <w:r w:rsidR="0097752F" w:rsidRPr="00BE2404">
        <w:rPr>
          <w:rFonts w:ascii="Times New Roman" w:hAnsi="Times New Roman" w:cs="Times New Roman"/>
          <w:szCs w:val="24"/>
          <w:lang w:eastAsia="zh-HK"/>
        </w:rPr>
        <w:t>他們經常回答「不知道」不代表他們不合作或有意迴避，而是不懂得如何回應。成長嚮導宜多作引導及舉例。</w:t>
      </w:r>
      <w:proofErr w:type="gramStart"/>
      <w:r w:rsidR="0097752F" w:rsidRPr="00BE2404">
        <w:rPr>
          <w:rFonts w:ascii="Times New Roman" w:hAnsi="Times New Roman" w:cs="Times New Roman"/>
          <w:szCs w:val="24"/>
          <w:lang w:eastAsia="zh-HK"/>
        </w:rPr>
        <w:t>此外，</w:t>
      </w:r>
      <w:proofErr w:type="gramEnd"/>
      <w:r w:rsidR="0097752F" w:rsidRPr="00BE2404">
        <w:rPr>
          <w:rFonts w:ascii="Times New Roman" w:hAnsi="Times New Roman" w:cs="Times New Roman"/>
          <w:szCs w:val="24"/>
          <w:lang w:eastAsia="zh-HK"/>
        </w:rPr>
        <w:t>部份學生面對的升學及就業</w:t>
      </w:r>
      <w:proofErr w:type="gramStart"/>
      <w:r w:rsidR="0097752F" w:rsidRPr="00BE2404">
        <w:rPr>
          <w:rFonts w:ascii="Times New Roman" w:hAnsi="Times New Roman" w:cs="Times New Roman"/>
          <w:szCs w:val="24"/>
          <w:lang w:eastAsia="zh-HK"/>
        </w:rPr>
        <w:t>的疑難</w:t>
      </w:r>
      <w:proofErr w:type="gramEnd"/>
      <w:r w:rsidR="0097752F" w:rsidRPr="00BE2404">
        <w:rPr>
          <w:rFonts w:ascii="Times New Roman" w:hAnsi="Times New Roman" w:cs="Times New Roman"/>
          <w:szCs w:val="24"/>
          <w:lang w:eastAsia="zh-HK"/>
        </w:rPr>
        <w:t>，包括升學選擇、求職、製作履歷表、面試、工作態度、工作技巧。</w:t>
      </w:r>
    </w:p>
    <w:p w:rsidR="0097752F" w:rsidRPr="00BE2404" w:rsidRDefault="001E6DF7" w:rsidP="00260163">
      <w:pPr>
        <w:pStyle w:val="a7"/>
        <w:widowControl/>
        <w:numPr>
          <w:ilvl w:val="0"/>
          <w:numId w:val="9"/>
        </w:numPr>
        <w:spacing w:after="16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BE2404">
        <w:rPr>
          <w:rFonts w:ascii="Times New Roman" w:hAnsi="Times New Roman" w:cs="Times New Roman"/>
          <w:szCs w:val="24"/>
          <w:lang w:eastAsia="zh-HK"/>
        </w:rPr>
        <w:t>社交能力</w:t>
      </w:r>
      <w:r w:rsidR="0097752F" w:rsidRPr="00BE2404">
        <w:rPr>
          <w:rFonts w:ascii="Times New Roman" w:hAnsi="Times New Roman" w:cs="Times New Roman"/>
          <w:szCs w:val="24"/>
          <w:lang w:eastAsia="zh-HK"/>
        </w:rPr>
        <w:t>：</w:t>
      </w:r>
      <w:r w:rsidR="00C91CA6" w:rsidRPr="00BE2404">
        <w:rPr>
          <w:rFonts w:ascii="Times New Roman" w:hAnsi="Times New Roman" w:cs="Times New Roman"/>
          <w:szCs w:val="24"/>
          <w:lang w:eastAsia="zh-HK"/>
        </w:rPr>
        <w:t>學生普遍有較弱的組織與表達能力，</w:t>
      </w:r>
      <w:r w:rsidR="0097752F" w:rsidRPr="00BE2404">
        <w:rPr>
          <w:rFonts w:ascii="Times New Roman" w:hAnsi="Times New Roman" w:cs="Times New Roman"/>
          <w:szCs w:val="24"/>
          <w:lang w:eastAsia="zh-HK"/>
        </w:rPr>
        <w:t>而且大部份學生沉迷使用手機，至使學生</w:t>
      </w:r>
      <w:proofErr w:type="gramStart"/>
      <w:r w:rsidR="0097752F" w:rsidRPr="00BE2404">
        <w:rPr>
          <w:rFonts w:ascii="Times New Roman" w:hAnsi="Times New Roman" w:cs="Times New Roman"/>
          <w:szCs w:val="24"/>
          <w:lang w:eastAsia="zh-HK"/>
        </w:rPr>
        <w:t>不懂與別人</w:t>
      </w:r>
      <w:proofErr w:type="gramEnd"/>
      <w:r w:rsidR="0097752F" w:rsidRPr="00BE2404">
        <w:rPr>
          <w:rFonts w:ascii="Times New Roman" w:hAnsi="Times New Roman" w:cs="Times New Roman"/>
          <w:szCs w:val="24"/>
          <w:lang w:eastAsia="zh-HK"/>
        </w:rPr>
        <w:t>交流互動或體諒他人，這影響交際及求職，他們需要靠實際經驗學習。</w:t>
      </w:r>
      <w:r w:rsidR="00D931CB" w:rsidRPr="00BE2404">
        <w:rPr>
          <w:rFonts w:ascii="Times New Roman" w:hAnsi="Times New Roman" w:cs="Times New Roman"/>
          <w:szCs w:val="24"/>
          <w:lang w:eastAsia="zh-HK"/>
        </w:rPr>
        <w:t>計劃讓學生有更多機會與人接觸及分享感受。</w:t>
      </w:r>
    </w:p>
    <w:p w:rsidR="009A27D1" w:rsidRPr="00BE2404" w:rsidRDefault="001E6DF7" w:rsidP="00260163">
      <w:pPr>
        <w:pStyle w:val="a7"/>
        <w:widowControl/>
        <w:numPr>
          <w:ilvl w:val="0"/>
          <w:numId w:val="9"/>
        </w:numPr>
        <w:spacing w:after="16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BE2404">
        <w:rPr>
          <w:rFonts w:ascii="Times New Roman" w:hAnsi="Times New Roman" w:cs="Times New Roman"/>
          <w:szCs w:val="24"/>
          <w:lang w:eastAsia="zh-HK"/>
        </w:rPr>
        <w:t>自決能力</w:t>
      </w:r>
      <w:r w:rsidR="0097752F" w:rsidRPr="00BE2404">
        <w:rPr>
          <w:rFonts w:ascii="Times New Roman" w:hAnsi="Times New Roman" w:cs="Times New Roman"/>
          <w:szCs w:val="24"/>
          <w:lang w:eastAsia="zh-HK"/>
        </w:rPr>
        <w:t>：</w:t>
      </w:r>
      <w:r w:rsidR="00C91CA6" w:rsidRPr="00BE2404">
        <w:rPr>
          <w:rFonts w:ascii="Times New Roman" w:hAnsi="Times New Roman" w:cs="Times New Roman"/>
          <w:szCs w:val="24"/>
          <w:lang w:eastAsia="zh-HK"/>
        </w:rPr>
        <w:t>學生普遍</w:t>
      </w:r>
      <w:r w:rsidRPr="00BE2404">
        <w:rPr>
          <w:rFonts w:ascii="Times New Roman" w:hAnsi="Times New Roman" w:cs="Times New Roman"/>
          <w:szCs w:val="24"/>
          <w:lang w:eastAsia="zh-HK"/>
        </w:rPr>
        <w:t>被動，</w:t>
      </w:r>
      <w:r w:rsidR="00C91CA6" w:rsidRPr="00BE2404">
        <w:rPr>
          <w:rFonts w:ascii="Times New Roman" w:hAnsi="Times New Roman" w:cs="Times New Roman"/>
          <w:szCs w:val="24"/>
          <w:lang w:eastAsia="zh-HK"/>
        </w:rPr>
        <w:t>並</w:t>
      </w:r>
      <w:r w:rsidRPr="00BE2404">
        <w:rPr>
          <w:rFonts w:ascii="Times New Roman" w:hAnsi="Times New Roman" w:cs="Times New Roman"/>
          <w:szCs w:val="24"/>
          <w:lang w:eastAsia="zh-HK"/>
        </w:rPr>
        <w:t>依賴他人做決定</w:t>
      </w:r>
      <w:r w:rsidR="00C91CA6" w:rsidRPr="00BE2404">
        <w:rPr>
          <w:rFonts w:ascii="Times New Roman" w:hAnsi="Times New Roman" w:cs="Times New Roman"/>
          <w:szCs w:val="24"/>
          <w:lang w:eastAsia="zh-HK"/>
        </w:rPr>
        <w:t>，傾向</w:t>
      </w:r>
      <w:r w:rsidR="002937EB" w:rsidRPr="00BE2404">
        <w:rPr>
          <w:rFonts w:ascii="Times New Roman" w:hAnsi="Times New Roman" w:cs="Times New Roman"/>
          <w:szCs w:val="24"/>
          <w:lang w:eastAsia="zh-HK"/>
        </w:rPr>
        <w:t>將</w:t>
      </w:r>
      <w:r w:rsidRPr="00BE2404">
        <w:rPr>
          <w:rFonts w:ascii="Times New Roman" w:hAnsi="Times New Roman" w:cs="Times New Roman"/>
          <w:szCs w:val="24"/>
          <w:lang w:eastAsia="zh-HK"/>
        </w:rPr>
        <w:t>失敗</w:t>
      </w:r>
      <w:r w:rsidR="002937EB" w:rsidRPr="00BE2404">
        <w:rPr>
          <w:rFonts w:ascii="Times New Roman" w:hAnsi="Times New Roman" w:cs="Times New Roman"/>
          <w:szCs w:val="24"/>
          <w:lang w:eastAsia="zh-HK"/>
        </w:rPr>
        <w:t>歸</w:t>
      </w:r>
      <w:r w:rsidR="00C3680A" w:rsidRPr="00BE2404">
        <w:rPr>
          <w:rFonts w:ascii="Times New Roman" w:hAnsi="Times New Roman" w:cs="Times New Roman"/>
          <w:szCs w:val="24"/>
          <w:lang w:eastAsia="zh-HK"/>
        </w:rPr>
        <w:t>因外來因素</w:t>
      </w:r>
      <w:r w:rsidR="00246FE4" w:rsidRPr="00BE2404">
        <w:rPr>
          <w:rFonts w:ascii="Times New Roman" w:hAnsi="Times New Roman" w:cs="Times New Roman"/>
          <w:szCs w:val="24"/>
          <w:lang w:eastAsia="zh-HK"/>
        </w:rPr>
        <w:t>。</w:t>
      </w:r>
      <w:r w:rsidR="0097752F" w:rsidRPr="00BE2404">
        <w:rPr>
          <w:rFonts w:ascii="Times New Roman" w:hAnsi="Times New Roman" w:cs="Times New Roman"/>
          <w:szCs w:val="24"/>
          <w:lang w:eastAsia="zh-HK"/>
        </w:rPr>
        <w:t>他們較為被動，遇上困難多為逃避，計劃與解難能力較弱。成長嚮導宜多作建議，並鼓勵學生親自嘗試。</w:t>
      </w:r>
    </w:p>
    <w:p w:rsidR="001E6DF7" w:rsidRPr="00BE2404" w:rsidRDefault="001E6DF7" w:rsidP="001E6DF7">
      <w:pPr>
        <w:pStyle w:val="a7"/>
        <w:ind w:leftChars="400" w:left="960"/>
        <w:rPr>
          <w:rFonts w:ascii="Times New Roman" w:hAnsi="Times New Roman" w:cs="Times New Roman"/>
        </w:rPr>
      </w:pPr>
    </w:p>
    <w:sectPr w:rsidR="001E6DF7" w:rsidRPr="00BE2404" w:rsidSect="00925AC0">
      <w:headerReference w:type="default" r:id="rId7"/>
      <w:footerReference w:type="default" r:id="rId8"/>
      <w:pgSz w:w="11906" w:h="16838"/>
      <w:pgMar w:top="1440" w:right="1077" w:bottom="1440" w:left="1077" w:header="851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8DE" w:rsidRDefault="00B218DE" w:rsidP="00B218DE">
      <w:r>
        <w:separator/>
      </w:r>
    </w:p>
  </w:endnote>
  <w:endnote w:type="continuationSeparator" w:id="0">
    <w:p w:rsidR="00B218DE" w:rsidRDefault="00B218DE" w:rsidP="00B2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718699"/>
      <w:docPartObj>
        <w:docPartGallery w:val="Page Numbers (Bottom of Page)"/>
        <w:docPartUnique/>
      </w:docPartObj>
    </w:sdtPr>
    <w:sdtEndPr/>
    <w:sdtContent>
      <w:p w:rsidR="00925AC0" w:rsidRDefault="00925A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A45" w:rsidRPr="00211A45">
          <w:rPr>
            <w:noProof/>
            <w:lang w:val="zh-TW"/>
          </w:rPr>
          <w:t>5</w:t>
        </w:r>
        <w:r>
          <w:fldChar w:fldCharType="end"/>
        </w:r>
      </w:p>
    </w:sdtContent>
  </w:sdt>
  <w:p w:rsidR="00925AC0" w:rsidRDefault="00925A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8DE" w:rsidRDefault="00B218DE" w:rsidP="00B218DE">
      <w:r>
        <w:separator/>
      </w:r>
    </w:p>
  </w:footnote>
  <w:footnote w:type="continuationSeparator" w:id="0">
    <w:p w:rsidR="00B218DE" w:rsidRDefault="00B218DE" w:rsidP="00B21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8DE" w:rsidRDefault="00F74339">
    <w:pPr>
      <w:pStyle w:val="a3"/>
    </w:pPr>
    <w:r>
      <w:rPr>
        <w:rFonts w:hint="eastAsia"/>
        <w:lang w:eastAsia="zh-HK"/>
      </w:rPr>
      <w:t>單元四：成長嚮導篇</w:t>
    </w:r>
    <w:r w:rsidRPr="00F74339">
      <w:rPr>
        <w:lang w:eastAsia="zh-HK"/>
      </w:rPr>
      <w:ptab w:relativeTo="margin" w:alignment="center" w:leader="none"/>
    </w:r>
    <w:r w:rsidRPr="00F74339">
      <w:rPr>
        <w:lang w:eastAsia="zh-HK"/>
      </w:rPr>
      <w:ptab w:relativeTo="margin" w:alignment="right" w:leader="none"/>
    </w:r>
    <w:r w:rsidRPr="00F74339">
      <w:rPr>
        <w:rFonts w:hint="eastAsia"/>
        <w:lang w:eastAsia="zh-HK"/>
      </w:rPr>
      <w:t>附件</w:t>
    </w:r>
    <w:r w:rsidRPr="00F74339">
      <w:rPr>
        <w:rFonts w:hint="eastAsia"/>
        <w:lang w:eastAsia="zh-HK"/>
      </w:rPr>
      <w:t>4</w:t>
    </w:r>
    <w:r w:rsidRPr="00F74339">
      <w:rPr>
        <w:rFonts w:hint="eastAsia"/>
        <w:lang w:eastAsia="zh-HK"/>
      </w:rPr>
      <w:t>：成長嚮導</w:t>
    </w:r>
    <w:r w:rsidR="00211A45" w:rsidRPr="0025267A">
      <w:rPr>
        <w:rFonts w:ascii="Times New Roman" w:hAnsi="Times New Roman" w:cs="Times New Roman" w:hint="eastAsia"/>
        <w:szCs w:val="24"/>
        <w:lang w:eastAsia="zh-HK"/>
      </w:rPr>
      <w:t>錦囊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E6B"/>
    <w:multiLevelType w:val="multilevel"/>
    <w:tmpl w:val="3EA0DCF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E33F3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22761A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3CC03C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73B42A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BC84BB4"/>
    <w:multiLevelType w:val="hybridMultilevel"/>
    <w:tmpl w:val="63309C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865F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6B637BBC"/>
    <w:multiLevelType w:val="hybridMultilevel"/>
    <w:tmpl w:val="78968BD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8" w15:restartNumberingAfterBreak="0">
    <w:nsid w:val="6B8D3E02"/>
    <w:multiLevelType w:val="hybridMultilevel"/>
    <w:tmpl w:val="750A74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6E0F3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7EBA04CC"/>
    <w:multiLevelType w:val="hybridMultilevel"/>
    <w:tmpl w:val="623888C6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DE"/>
    <w:rsid w:val="000E3045"/>
    <w:rsid w:val="0010564E"/>
    <w:rsid w:val="00175503"/>
    <w:rsid w:val="001845F5"/>
    <w:rsid w:val="001E6DF7"/>
    <w:rsid w:val="00211A45"/>
    <w:rsid w:val="00215FB7"/>
    <w:rsid w:val="00246FE4"/>
    <w:rsid w:val="00260163"/>
    <w:rsid w:val="00266A59"/>
    <w:rsid w:val="002937EB"/>
    <w:rsid w:val="00350553"/>
    <w:rsid w:val="0037740A"/>
    <w:rsid w:val="003C7CA9"/>
    <w:rsid w:val="00530F06"/>
    <w:rsid w:val="005519FE"/>
    <w:rsid w:val="005A460F"/>
    <w:rsid w:val="005C6AEE"/>
    <w:rsid w:val="0067516A"/>
    <w:rsid w:val="006C6CEB"/>
    <w:rsid w:val="00900192"/>
    <w:rsid w:val="00925AC0"/>
    <w:rsid w:val="00970B64"/>
    <w:rsid w:val="0097752F"/>
    <w:rsid w:val="009A27D1"/>
    <w:rsid w:val="009D2600"/>
    <w:rsid w:val="00A9505C"/>
    <w:rsid w:val="00AD1285"/>
    <w:rsid w:val="00AE741A"/>
    <w:rsid w:val="00B218DE"/>
    <w:rsid w:val="00B96F49"/>
    <w:rsid w:val="00BE2404"/>
    <w:rsid w:val="00C07BDD"/>
    <w:rsid w:val="00C3680A"/>
    <w:rsid w:val="00C83075"/>
    <w:rsid w:val="00C91CA6"/>
    <w:rsid w:val="00C92540"/>
    <w:rsid w:val="00D84CC9"/>
    <w:rsid w:val="00D931CB"/>
    <w:rsid w:val="00DA6AD4"/>
    <w:rsid w:val="00DC3BF7"/>
    <w:rsid w:val="00DD29E9"/>
    <w:rsid w:val="00E006C3"/>
    <w:rsid w:val="00E176BD"/>
    <w:rsid w:val="00EE68AE"/>
    <w:rsid w:val="00F22F66"/>
    <w:rsid w:val="00F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C5B4FB4-6886-403D-B598-FA4A19A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BigHeading1"/>
    <w:basedOn w:val="a"/>
    <w:next w:val="a"/>
    <w:link w:val="10"/>
    <w:uiPriority w:val="9"/>
    <w:qFormat/>
    <w:rsid w:val="00F74339"/>
    <w:pPr>
      <w:keepNext/>
      <w:keepLines/>
      <w:pBdr>
        <w:bottom w:val="single" w:sz="4" w:space="2" w:color="ED7D31" w:themeColor="accent2"/>
      </w:pBdr>
      <w:spacing w:before="240" w:after="120"/>
      <w:outlineLvl w:val="0"/>
    </w:pPr>
    <w:rPr>
      <w:rFonts w:asciiTheme="majorHAnsi" w:eastAsiaTheme="majorEastAsia" w:hAnsiTheme="majorHAnsi" w:cstheme="majorBidi"/>
      <w:color w:val="0D0D0D" w:themeColor="text1" w:themeTint="F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18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1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18DE"/>
    <w:rPr>
      <w:sz w:val="20"/>
      <w:szCs w:val="20"/>
    </w:rPr>
  </w:style>
  <w:style w:type="paragraph" w:styleId="a7">
    <w:name w:val="List Paragraph"/>
    <w:basedOn w:val="a"/>
    <w:uiPriority w:val="34"/>
    <w:qFormat/>
    <w:rsid w:val="00970B6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D29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DA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6DF7"/>
    <w:rPr>
      <w:color w:val="0563C1" w:themeColor="hyperlink"/>
      <w:u w:val="single"/>
    </w:rPr>
  </w:style>
  <w:style w:type="character" w:customStyle="1" w:styleId="10">
    <w:name w:val="標題 1 字元"/>
    <w:aliases w:val="BigHeading1 字元"/>
    <w:basedOn w:val="a0"/>
    <w:link w:val="1"/>
    <w:uiPriority w:val="9"/>
    <w:rsid w:val="00F74339"/>
    <w:rPr>
      <w:rFonts w:asciiTheme="majorHAnsi" w:eastAsiaTheme="majorEastAsia" w:hAnsiTheme="majorHAnsi" w:cstheme="majorBidi"/>
      <w:color w:val="0D0D0D" w:themeColor="text1" w:themeTint="F2"/>
      <w:szCs w:val="40"/>
    </w:rPr>
  </w:style>
  <w:style w:type="character" w:styleId="aa">
    <w:name w:val="FollowedHyperlink"/>
    <w:basedOn w:val="a0"/>
    <w:uiPriority w:val="99"/>
    <w:semiHidden/>
    <w:unhideWhenUsed/>
    <w:rsid w:val="005C6A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3527">
          <w:marLeft w:val="172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76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57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90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9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82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8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07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08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9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9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0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0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0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1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1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10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968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92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39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30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30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94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85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96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23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56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86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04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306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75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72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083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88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7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94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0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16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75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6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47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582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4344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03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4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1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9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20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06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6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3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87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32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1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2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6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13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53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00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67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6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20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5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19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7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69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10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0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0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63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182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67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2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08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69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3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17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29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343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95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0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6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3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392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54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50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31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51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96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54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9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09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23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2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12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54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449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44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85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755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003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1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35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6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25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61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27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9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6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7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3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4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20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63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94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66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4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0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91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6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63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7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90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1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31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01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0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27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37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5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38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40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20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Winky Ho</dc:creator>
  <cp:keywords/>
  <dc:description/>
  <cp:lastModifiedBy>LAM HO LUN, Hllam</cp:lastModifiedBy>
  <cp:revision>33</cp:revision>
  <dcterms:created xsi:type="dcterms:W3CDTF">2018-01-06T12:05:00Z</dcterms:created>
  <dcterms:modified xsi:type="dcterms:W3CDTF">2018-03-07T09:26:00Z</dcterms:modified>
</cp:coreProperties>
</file>