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BA" w:rsidRPr="00071E4C" w:rsidRDefault="00861DBA" w:rsidP="00861DBA">
      <w:pPr>
        <w:pStyle w:val="a3"/>
        <w:numPr>
          <w:ilvl w:val="0"/>
          <w:numId w:val="1"/>
        </w:numPr>
        <w:spacing w:beforeLines="100" w:before="240" w:afterLines="100" w:after="240"/>
        <w:jc w:val="both"/>
        <w:outlineLvl w:val="0"/>
        <w:rPr>
          <w:rFonts w:eastAsiaTheme="majorEastAsia"/>
          <w:b/>
          <w:szCs w:val="24"/>
        </w:rPr>
      </w:pPr>
      <w:r w:rsidRPr="00071E4C">
        <w:rPr>
          <w:rFonts w:eastAsiaTheme="majorEastAsia"/>
          <w:b/>
          <w:szCs w:val="24"/>
        </w:rPr>
        <w:t>「多元文化夢飛翔計劃」</w:t>
      </w:r>
    </w:p>
    <w:p w:rsidR="00861DBA" w:rsidRPr="0079600A" w:rsidRDefault="00861DBA" w:rsidP="00010195">
      <w:pPr>
        <w:spacing w:line="360" w:lineRule="auto"/>
        <w:ind w:leftChars="175" w:left="420" w:firstLineChars="274" w:firstLine="658"/>
        <w:jc w:val="both"/>
        <w:rPr>
          <w:rFonts w:eastAsiaTheme="majorEastAsia"/>
          <w:szCs w:val="24"/>
        </w:rPr>
      </w:pPr>
      <w:r w:rsidRPr="0079600A">
        <w:rPr>
          <w:rFonts w:eastAsiaTheme="majorEastAsia"/>
          <w:szCs w:val="24"/>
        </w:rPr>
        <w:t>明愛青少年及社區服務獲教育局委託於</w:t>
      </w:r>
      <w:r w:rsidRPr="0079600A">
        <w:rPr>
          <w:rFonts w:eastAsiaTheme="majorEastAsia"/>
          <w:szCs w:val="24"/>
        </w:rPr>
        <w:t>2015/16</w:t>
      </w:r>
      <w:r w:rsidRPr="0079600A">
        <w:rPr>
          <w:rFonts w:eastAsiaTheme="majorEastAsia"/>
          <w:szCs w:val="24"/>
        </w:rPr>
        <w:t>年起推行為期</w:t>
      </w:r>
      <w:r w:rsidRPr="0079600A">
        <w:rPr>
          <w:rFonts w:eastAsiaTheme="majorEastAsia"/>
          <w:szCs w:val="24"/>
        </w:rPr>
        <w:t>3</w:t>
      </w:r>
      <w:r w:rsidRPr="0079600A">
        <w:rPr>
          <w:rFonts w:eastAsiaTheme="majorEastAsia"/>
          <w:szCs w:val="24"/>
        </w:rPr>
        <w:t>個學年的「多元文化夢飛翔計劃」（下稱計劃）。計劃目標旨在配合學校為非華語學生提供生涯規劃教育課程，並回應非華語學生在語言及文化方面的需要和關注，支援學校及為非華語中學生提供全面的生涯規劃教育及升學就業輔導，以發展切實可行的輔導模式。計劃團隊共為</w:t>
      </w:r>
      <w:r w:rsidRPr="0079600A">
        <w:rPr>
          <w:rFonts w:eastAsiaTheme="majorEastAsia"/>
          <w:szCs w:val="24"/>
        </w:rPr>
        <w:t>1801</w:t>
      </w:r>
      <w:r w:rsidRPr="0079600A">
        <w:rPr>
          <w:rFonts w:eastAsiaTheme="majorEastAsia"/>
          <w:szCs w:val="24"/>
        </w:rPr>
        <w:t>名非華語中學生提供</w:t>
      </w:r>
      <w:r w:rsidRPr="0079600A">
        <w:rPr>
          <w:rFonts w:eastAsiaTheme="majorEastAsia"/>
          <w:b/>
          <w:szCs w:val="24"/>
        </w:rPr>
        <w:t>學生訓練課程</w:t>
      </w:r>
      <w:r w:rsidRPr="0079600A">
        <w:rPr>
          <w:rFonts w:eastAsiaTheme="majorEastAsia"/>
          <w:szCs w:val="24"/>
        </w:rPr>
        <w:t>、</w:t>
      </w:r>
      <w:r w:rsidRPr="0079600A">
        <w:rPr>
          <w:rFonts w:eastAsiaTheme="majorEastAsia"/>
          <w:b/>
          <w:szCs w:val="24"/>
        </w:rPr>
        <w:t>職場參觀</w:t>
      </w:r>
      <w:r w:rsidRPr="0079600A">
        <w:rPr>
          <w:rFonts w:eastAsiaTheme="majorEastAsia"/>
          <w:szCs w:val="24"/>
        </w:rPr>
        <w:t>及</w:t>
      </w:r>
      <w:r w:rsidRPr="0079600A">
        <w:rPr>
          <w:rFonts w:eastAsiaTheme="majorEastAsia"/>
          <w:b/>
          <w:szCs w:val="24"/>
        </w:rPr>
        <w:t>工作體驗活動</w:t>
      </w:r>
      <w:r w:rsidRPr="0079600A">
        <w:rPr>
          <w:rFonts w:eastAsiaTheme="majorEastAsia"/>
          <w:szCs w:val="24"/>
        </w:rPr>
        <w:t>，並為參與學校的教師及參與計劃的非華語學生家長提供與升學及就業相關的支援，以達致協助非華語學生規劃個人未來升學及就業方向的目的。</w:t>
      </w:r>
    </w:p>
    <w:p w:rsidR="00861DBA" w:rsidRDefault="00861DBA" w:rsidP="00485869">
      <w:pPr>
        <w:sectPr w:rsidR="00861DBA" w:rsidSect="00485869">
          <w:type w:val="continuous"/>
          <w:pgSz w:w="12240" w:h="15840"/>
          <w:pgMar w:top="1440" w:right="1080" w:bottom="1440" w:left="1080" w:header="720" w:footer="720" w:gutter="0"/>
          <w:cols w:space="720"/>
          <w:noEndnote/>
          <w:titlePg/>
          <w:docGrid w:linePitch="326"/>
        </w:sectPr>
      </w:pPr>
    </w:p>
    <w:p w:rsidR="00E61F6E" w:rsidRDefault="00E61F6E"/>
    <w:sectPr w:rsidR="00E61F6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33AA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BA"/>
    <w:rsid w:val="00861DBA"/>
    <w:rsid w:val="00E61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BA"/>
    <w:pPr>
      <w:widowControl/>
      <w:ind w:left="480"/>
    </w:pPr>
    <w:rPr>
      <w:rFonts w:ascii="Times New Roman" w:eastAsia="新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BA"/>
    <w:pPr>
      <w:widowControl/>
      <w:ind w:left="480"/>
    </w:pPr>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Chi-cheung Cedric</dc:creator>
  <cp:keywords/>
  <dc:description/>
  <cp:lastModifiedBy/>
  <cp:revision>1</cp:revision>
  <dcterms:created xsi:type="dcterms:W3CDTF">2018-07-11T02:02:00Z</dcterms:created>
</cp:coreProperties>
</file>